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CCA3F" w14:textId="27B201A4" w:rsidR="001140DA" w:rsidRDefault="001140DA" w:rsidP="00ED6387">
      <w:pPr>
        <w:pStyle w:val="a8"/>
      </w:pPr>
      <w:r>
        <w:rPr>
          <w:rFonts w:hint="eastAsia"/>
        </w:rPr>
        <w:t>「りんご３つください！」</w:t>
      </w:r>
      <w:r w:rsidR="00ED6387">
        <w:rPr>
          <w:rFonts w:hint="eastAsia"/>
        </w:rPr>
        <w:t>を多言語で</w:t>
      </w:r>
    </w:p>
    <w:p w14:paraId="31AAD0F6" w14:textId="15B539EA" w:rsidR="003C012B" w:rsidRPr="00E365E7" w:rsidRDefault="00C547F9" w:rsidP="003C012B">
      <w:pPr>
        <w:rPr>
          <w:rFonts w:ascii="Meiryo UI" w:eastAsia="Meiryo UI" w:hAnsi="Meiryo UI"/>
        </w:rPr>
      </w:pPr>
      <w:r>
        <w:rPr>
          <w:rFonts w:ascii="Meiryo UI" w:eastAsia="Meiryo UI" w:hAnsi="Meiryo UI" w:hint="eastAsia"/>
        </w:rPr>
        <w:t>１．</w:t>
      </w:r>
      <w:r w:rsidR="00E365E7">
        <w:rPr>
          <w:rFonts w:ascii="Meiryo UI" w:eastAsia="Meiryo UI" w:hAnsi="Meiryo UI" w:hint="eastAsia"/>
        </w:rPr>
        <w:t>単元名</w:t>
      </w:r>
      <w:r w:rsidR="00E365E7">
        <w:rPr>
          <w:rFonts w:ascii="Meiryo UI" w:eastAsia="Meiryo UI" w:hAnsi="Meiryo UI"/>
        </w:rPr>
        <w:tab/>
      </w:r>
      <w:r w:rsidR="00E365E7">
        <w:rPr>
          <w:rFonts w:ascii="Meiryo UI" w:eastAsia="Meiryo UI" w:hAnsi="Meiryo UI" w:hint="eastAsia"/>
        </w:rPr>
        <w:t>「りんご３つください！」を多言語で</w:t>
      </w:r>
    </w:p>
    <w:p w14:paraId="0204B043" w14:textId="77777777" w:rsidR="0035621B" w:rsidRDefault="0035621B" w:rsidP="003C012B">
      <w:pPr>
        <w:rPr>
          <w:rFonts w:ascii="Meiryo UI" w:eastAsia="Meiryo UI" w:hAnsi="Meiryo UI"/>
        </w:rPr>
      </w:pPr>
    </w:p>
    <w:p w14:paraId="35872349" w14:textId="3034846B" w:rsidR="003C012B" w:rsidRPr="00C66BD0" w:rsidRDefault="0035621B" w:rsidP="003C012B">
      <w:pPr>
        <w:rPr>
          <w:rFonts w:ascii="Meiryo UI" w:eastAsia="Meiryo UI" w:hAnsi="Meiryo UI"/>
        </w:rPr>
      </w:pPr>
      <w:r>
        <w:rPr>
          <w:rFonts w:ascii="Meiryo UI" w:eastAsia="Meiryo UI" w:hAnsi="Meiryo UI" w:hint="eastAsia"/>
        </w:rPr>
        <w:t>２．</w:t>
      </w:r>
      <w:r w:rsidR="003C012B" w:rsidRPr="00C66BD0">
        <w:rPr>
          <w:rFonts w:ascii="Meiryo UI" w:eastAsia="Meiryo UI" w:hAnsi="Meiryo UI" w:hint="eastAsia"/>
        </w:rPr>
        <w:t>単元目標</w:t>
      </w:r>
    </w:p>
    <w:p w14:paraId="1C61855F" w14:textId="4345BD56" w:rsidR="003C012B" w:rsidRDefault="003C012B" w:rsidP="003C012B">
      <w:pPr>
        <w:rPr>
          <w:rFonts w:ascii="Meiryo UI" w:eastAsia="Meiryo UI" w:hAnsi="Meiryo UI"/>
        </w:rPr>
      </w:pPr>
      <w:r w:rsidRPr="00BD6E9F">
        <w:rPr>
          <w:rFonts w:ascii="Meiryo UI" w:eastAsia="Meiryo UI" w:hAnsi="Meiryo UI" w:hint="eastAsia"/>
        </w:rPr>
        <w:t xml:space="preserve">㋐　</w:t>
      </w:r>
      <w:r w:rsidR="002F5AA0">
        <w:rPr>
          <w:rFonts w:ascii="Meiryo UI" w:eastAsia="Meiryo UI" w:hAnsi="Meiryo UI" w:hint="eastAsia"/>
        </w:rPr>
        <w:t>外国の市場などで注文をする簡単な表現「りんご３つください！」について、複数の言語に触れ、観察・比較・分析する。</w:t>
      </w:r>
    </w:p>
    <w:p w14:paraId="64464136" w14:textId="6F9B4AA8" w:rsidR="003C012B" w:rsidRPr="005A31E2" w:rsidRDefault="003C012B" w:rsidP="003C012B">
      <w:pPr>
        <w:rPr>
          <w:rFonts w:ascii="Meiryo UI" w:eastAsia="Meiryo UI" w:hAnsi="Meiryo UI"/>
        </w:rPr>
      </w:pPr>
      <w:r>
        <w:rPr>
          <w:rFonts w:ascii="Meiryo UI" w:eastAsia="Meiryo UI" w:hAnsi="Meiryo UI" w:hint="eastAsia"/>
        </w:rPr>
        <w:t>㋑　特に音声面において日本語と外国語の共通点や違いに気付くとともに、外国語学習に必要な知識・スキルを育成しようとする。</w:t>
      </w:r>
    </w:p>
    <w:p w14:paraId="76409B31" w14:textId="40916495" w:rsidR="003C012B" w:rsidRDefault="003C012B" w:rsidP="003C012B">
      <w:pPr>
        <w:rPr>
          <w:rFonts w:ascii="Meiryo UI" w:eastAsia="Meiryo UI" w:hAnsi="Meiryo UI"/>
        </w:rPr>
      </w:pPr>
      <w:r>
        <w:rPr>
          <w:rFonts w:ascii="Meiryo UI" w:eastAsia="Meiryo UI" w:hAnsi="Meiryo UI" w:hint="eastAsia"/>
        </w:rPr>
        <w:t>㋒　いくつかの言語の共通点・相違点に対する理解を深めることにより、主体的</w:t>
      </w:r>
      <w:r w:rsidRPr="005A31E2">
        <w:rPr>
          <w:rFonts w:ascii="Meiryo UI" w:eastAsia="Meiryo UI" w:hAnsi="Meiryo UI" w:hint="eastAsia"/>
        </w:rPr>
        <w:t>に外国語を</w:t>
      </w:r>
      <w:r>
        <w:rPr>
          <w:rFonts w:ascii="Meiryo UI" w:eastAsia="Meiryo UI" w:hAnsi="Meiryo UI" w:hint="eastAsia"/>
        </w:rPr>
        <w:t>学ぼう・使おう</w:t>
      </w:r>
      <w:r w:rsidRPr="005A31E2">
        <w:rPr>
          <w:rFonts w:ascii="Meiryo UI" w:eastAsia="Meiryo UI" w:hAnsi="Meiryo UI" w:hint="eastAsia"/>
        </w:rPr>
        <w:t>とする態度を養う。</w:t>
      </w:r>
    </w:p>
    <w:p w14:paraId="55A864A1" w14:textId="77777777" w:rsidR="00B44AC5" w:rsidRPr="003C012B" w:rsidRDefault="00B44AC5" w:rsidP="00B44AC5"/>
    <w:p w14:paraId="6C1751C2" w14:textId="3B9DEFE0" w:rsidR="00B44AC5" w:rsidRPr="00B44AC5" w:rsidRDefault="00B44AC5" w:rsidP="00B44AC5">
      <w:pPr>
        <w:pStyle w:val="1"/>
      </w:pPr>
      <w:r>
        <w:rPr>
          <w:rFonts w:hint="eastAsia"/>
        </w:rPr>
        <w:t>展開</w:t>
      </w:r>
      <w:r w:rsidR="002F5AA0">
        <w:rPr>
          <w:rFonts w:hint="eastAsia"/>
        </w:rPr>
        <w:t>①</w:t>
      </w:r>
    </w:p>
    <w:p w14:paraId="23F57D69" w14:textId="3237FFC0" w:rsidR="00007421" w:rsidRDefault="00007421" w:rsidP="00007421">
      <w:pPr>
        <w:rPr>
          <w:rFonts w:ascii="Meiryo UI" w:eastAsia="Meiryo UI" w:hAnsi="Meiryo UI"/>
        </w:rPr>
      </w:pPr>
      <w:r>
        <w:rPr>
          <w:rFonts w:ascii="Meiryo UI" w:eastAsia="Meiryo UI" w:hAnsi="Meiryo UI" w:hint="eastAsia"/>
        </w:rPr>
        <w:t>展開①の目標（評価規準）</w:t>
      </w:r>
    </w:p>
    <w:p w14:paraId="1BD8F073" w14:textId="77777777" w:rsidR="00007421" w:rsidRDefault="00007421" w:rsidP="00007421">
      <w:pPr>
        <w:rPr>
          <w:rFonts w:ascii="Meiryo UI" w:eastAsia="Meiryo UI" w:hAnsi="Meiryo UI"/>
        </w:rPr>
      </w:pPr>
      <w:r w:rsidRPr="000C4AEF">
        <w:rPr>
          <w:rFonts w:ascii="Meiryo UI" w:eastAsia="Meiryo UI" w:hAnsi="Meiryo UI"/>
          <w:noProof/>
        </w:rPr>
        <mc:AlternateContent>
          <mc:Choice Requires="wps">
            <w:drawing>
              <wp:inline distT="0" distB="0" distL="0" distR="0" wp14:anchorId="22B388B9" wp14:editId="5C90D8BA">
                <wp:extent cx="5986130" cy="382772"/>
                <wp:effectExtent l="0" t="0" r="15240" b="1778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30" cy="382772"/>
                        </a:xfrm>
                        <a:prstGeom prst="rect">
                          <a:avLst/>
                        </a:prstGeom>
                        <a:solidFill>
                          <a:srgbClr val="FFFFFF"/>
                        </a:solidFill>
                        <a:ln w="9525">
                          <a:solidFill>
                            <a:srgbClr val="000000"/>
                          </a:solidFill>
                          <a:miter lim="800000"/>
                          <a:headEnd/>
                          <a:tailEnd/>
                        </a:ln>
                      </wps:spPr>
                      <wps:txbx>
                        <w:txbxContent>
                          <w:p w14:paraId="0256C4AB" w14:textId="28880C63" w:rsidR="00007421" w:rsidRDefault="00007421" w:rsidP="00007421">
                            <w:pPr>
                              <w:jc w:val="center"/>
                              <w:rPr>
                                <w:rFonts w:ascii="Meiryo UI" w:eastAsia="Meiryo UI" w:hAnsi="Meiryo UI"/>
                              </w:rPr>
                            </w:pPr>
                            <w:r w:rsidRPr="00C43579">
                              <w:rPr>
                                <w:rFonts w:ascii="Meiryo UI" w:eastAsia="Meiryo UI" w:hAnsi="Meiryo UI" w:hint="eastAsia"/>
                              </w:rPr>
                              <w:t>言語が複数あり、多様であることを知る</w:t>
                            </w:r>
                            <w:r w:rsidR="002F5AA0">
                              <w:rPr>
                                <w:rFonts w:ascii="Meiryo UI" w:eastAsia="Meiryo UI" w:hAnsi="Meiryo UI" w:hint="eastAsia"/>
                              </w:rPr>
                              <w:t>／馴染みのない言語の聞き取りをする</w:t>
                            </w:r>
                          </w:p>
                          <w:p w14:paraId="55C38127" w14:textId="77777777" w:rsidR="00007421" w:rsidRDefault="00007421" w:rsidP="00007421"/>
                        </w:txbxContent>
                      </wps:txbx>
                      <wps:bodyPr rot="0" vert="horz" wrap="square" lIns="91440" tIns="45720" rIns="91440" bIns="45720" anchor="t" anchorCtr="0">
                        <a:noAutofit/>
                      </wps:bodyPr>
                    </wps:wsp>
                  </a:graphicData>
                </a:graphic>
              </wp:inline>
            </w:drawing>
          </mc:Choice>
          <mc:Fallback>
            <w:pict>
              <v:shapetype w14:anchorId="22B388B9" id="_x0000_t202" coordsize="21600,21600" o:spt="202" path="m,l,21600r21600,l21600,xe">
                <v:stroke joinstyle="miter"/>
                <v:path gradientshapeok="t" o:connecttype="rect"/>
              </v:shapetype>
              <v:shape id="テキスト ボックス 2" o:spid="_x0000_s1026" type="#_x0000_t202" style="width:471.3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">
                <v:textbox>
                  <w:txbxContent>
                    <w:p w14:paraId="0256C4AB" w14:textId="28880C63" w:rsidR="00007421" w:rsidRDefault="00007421" w:rsidP="00007421">
                      <w:pPr>
                        <w:jc w:val="center"/>
                        <w:rPr>
                          <w:rFonts w:ascii="Meiryo UI" w:eastAsia="Meiryo UI" w:hAnsi="Meiryo UI"/>
                        </w:rPr>
                      </w:pPr>
                      <w:r w:rsidRPr="00C43579">
                        <w:rPr>
                          <w:rFonts w:ascii="Meiryo UI" w:eastAsia="Meiryo UI" w:hAnsi="Meiryo UI" w:hint="eastAsia"/>
                        </w:rPr>
                        <w:t>言語が複数あり、多様であることを知る</w:t>
                      </w:r>
                      <w:r w:rsidR="002F5AA0">
                        <w:rPr>
                          <w:rFonts w:ascii="Meiryo UI" w:eastAsia="Meiryo UI" w:hAnsi="Meiryo UI" w:hint="eastAsia"/>
                        </w:rPr>
                        <w:t>／馴染みのない言語の聞き取りをする</w:t>
                      </w:r>
                    </w:p>
                    <w:p w14:paraId="55C38127" w14:textId="77777777" w:rsidR="00007421" w:rsidRDefault="00007421" w:rsidP="00007421"/>
                  </w:txbxContent>
                </v:textbox>
                <w10:anchorlock/>
              </v:shape>
            </w:pict>
          </mc:Fallback>
        </mc:AlternateContent>
      </w:r>
    </w:p>
    <w:p w14:paraId="6C8D344E" w14:textId="0C80400B" w:rsidR="00007421" w:rsidRPr="00F71A63" w:rsidRDefault="00007421" w:rsidP="00F71A63">
      <w:pPr>
        <w:rPr>
          <w:rFonts w:ascii="Meiryo UI" w:eastAsia="Meiryo UI" w:hAnsi="Meiryo UI"/>
        </w:rPr>
      </w:pPr>
      <w:r w:rsidRPr="00F71A63">
        <w:rPr>
          <w:rFonts w:ascii="Meiryo UI" w:eastAsia="Meiryo UI" w:hAnsi="Meiryo UI" w:hint="eastAsia"/>
        </w:rPr>
        <w:t>（関心・意欲・態度）</w:t>
      </w:r>
      <w:r w:rsidR="00136468" w:rsidRPr="00F71A63">
        <w:rPr>
          <w:rFonts w:ascii="Meiryo UI" w:eastAsia="Meiryo UI" w:hAnsi="Meiryo UI" w:hint="eastAsia"/>
        </w:rPr>
        <w:t>馴染みのない言語でも、よく聞いて</w:t>
      </w:r>
      <w:r w:rsidR="00150B25" w:rsidRPr="00F71A63">
        <w:rPr>
          <w:rFonts w:ascii="Meiryo UI" w:eastAsia="Meiryo UI" w:hAnsi="Meiryo UI" w:hint="eastAsia"/>
        </w:rPr>
        <w:t>みようとする</w:t>
      </w:r>
    </w:p>
    <w:p w14:paraId="001C8DF3" w14:textId="4F07D971" w:rsidR="00007421" w:rsidRDefault="00007421" w:rsidP="00007421">
      <w:pPr>
        <w:rPr>
          <w:rFonts w:ascii="Meiryo UI" w:eastAsia="Meiryo UI" w:hAnsi="Meiryo UI"/>
        </w:rPr>
      </w:pPr>
      <w:r>
        <w:rPr>
          <w:rFonts w:ascii="Meiryo UI" w:eastAsia="Meiryo UI" w:hAnsi="Meiryo UI" w:hint="eastAsia"/>
        </w:rPr>
        <w:t>（思考・判断・表現）</w:t>
      </w:r>
      <w:r w:rsidR="00150B25">
        <w:rPr>
          <w:rFonts w:ascii="Meiryo UI" w:eastAsia="Meiryo UI" w:hAnsi="Meiryo UI" w:hint="eastAsia"/>
        </w:rPr>
        <w:t>聞き取った音を、自分の知っている方法で書き取ってみようとする</w:t>
      </w:r>
    </w:p>
    <w:p w14:paraId="2434ADA4" w14:textId="1FCA089B" w:rsidR="003C012B" w:rsidRDefault="00007421" w:rsidP="00007421">
      <w:pPr>
        <w:rPr>
          <w:rFonts w:ascii="Meiryo UI" w:eastAsia="Meiryo UI" w:hAnsi="Meiryo UI"/>
        </w:rPr>
      </w:pPr>
      <w:r>
        <w:rPr>
          <w:rFonts w:ascii="Meiryo UI" w:eastAsia="Meiryo UI" w:hAnsi="Meiryo UI" w:hint="eastAsia"/>
        </w:rPr>
        <w:t>（知識・理解）</w:t>
      </w:r>
      <w:r w:rsidR="00136468">
        <w:rPr>
          <w:rFonts w:ascii="Meiryo UI" w:eastAsia="Meiryo UI" w:hAnsi="Meiryo UI" w:hint="eastAsia"/>
        </w:rPr>
        <w:t>言語が複数あり、多様であることを</w:t>
      </w:r>
      <w:r>
        <w:rPr>
          <w:rFonts w:ascii="Meiryo UI" w:eastAsia="Meiryo UI" w:hAnsi="Meiryo UI" w:hint="eastAsia"/>
        </w:rPr>
        <w:t>理解する。</w:t>
      </w:r>
    </w:p>
    <w:p w14:paraId="3BA910BE" w14:textId="77777777" w:rsidR="00905F8D" w:rsidRDefault="00905F8D" w:rsidP="00007421"/>
    <w:p w14:paraId="03FE8CBB" w14:textId="00FCB0BC" w:rsidR="001140DA" w:rsidRDefault="001140DA" w:rsidP="001140DA">
      <w:r>
        <w:rPr>
          <w:rFonts w:hint="eastAsia"/>
        </w:rPr>
        <w:t>１．児童に、「果物</w:t>
      </w:r>
      <w:r w:rsidR="005A399D">
        <w:rPr>
          <w:rFonts w:hint="eastAsia"/>
        </w:rPr>
        <w:t>や野菜</w:t>
      </w:r>
      <w:r>
        <w:rPr>
          <w:rFonts w:hint="eastAsia"/>
        </w:rPr>
        <w:t>の名前」を、他の言語で言えるかどうか尋ねる。次に、「数字」を他の言語で言えるかどうか聞いてみる。</w:t>
      </w:r>
    </w:p>
    <w:p w14:paraId="7E500676" w14:textId="77777777" w:rsidR="008C42F0" w:rsidRDefault="008C42F0" w:rsidP="001140DA"/>
    <w:p w14:paraId="5A4A71EB" w14:textId="1D30D798" w:rsidR="004278CD" w:rsidRDefault="004278CD" w:rsidP="008C42F0">
      <w:pPr>
        <w:ind w:leftChars="200" w:left="420"/>
        <w:rPr>
          <w:color w:val="0070C0"/>
        </w:rPr>
      </w:pPr>
      <w:r w:rsidRPr="008C42F0">
        <w:rPr>
          <w:rFonts w:hint="eastAsia"/>
          <w:color w:val="0070C0"/>
        </w:rPr>
        <w:t>☆果物の名前は、英語では児童は既にいろいろな単語を知ってい</w:t>
      </w:r>
      <w:r w:rsidR="00056D78">
        <w:rPr>
          <w:rFonts w:hint="eastAsia"/>
          <w:color w:val="0070C0"/>
        </w:rPr>
        <w:t>ると思いますが</w:t>
      </w:r>
      <w:r w:rsidRPr="008C42F0">
        <w:rPr>
          <w:rFonts w:hint="eastAsia"/>
          <w:color w:val="0070C0"/>
        </w:rPr>
        <w:t>、英語以外の言語でも知っている可能性があります。</w:t>
      </w:r>
      <w:r w:rsidR="00056D78">
        <w:rPr>
          <w:rFonts w:hint="eastAsia"/>
          <w:color w:val="0070C0"/>
        </w:rPr>
        <w:t>たとえば</w:t>
      </w:r>
      <w:r w:rsidRPr="008C42F0">
        <w:rPr>
          <w:rFonts w:hint="eastAsia"/>
          <w:color w:val="0070C0"/>
        </w:rPr>
        <w:t>洋菓子の名前などから「フレーズ（いちご）、フランボワーズ（ラズベリー）、ポム（りんご）」（フランス語）</w:t>
      </w:r>
      <w:r w:rsidR="00056D78">
        <w:rPr>
          <w:rFonts w:hint="eastAsia"/>
          <w:color w:val="0070C0"/>
        </w:rPr>
        <w:t>だったり</w:t>
      </w:r>
      <w:r w:rsidRPr="008C42F0">
        <w:rPr>
          <w:rFonts w:hint="eastAsia"/>
          <w:color w:val="0070C0"/>
        </w:rPr>
        <w:t>、「キルシュ（さくらんぼ）」（ドイツ語）を知っている人もいるかもしれません。</w:t>
      </w:r>
    </w:p>
    <w:p w14:paraId="4B8C07EC" w14:textId="4134BC15" w:rsidR="001C73B4" w:rsidRDefault="001C73B4" w:rsidP="00056D78">
      <w:pPr>
        <w:ind w:leftChars="200" w:left="420"/>
        <w:rPr>
          <w:color w:val="0070C0"/>
        </w:rPr>
      </w:pPr>
      <w:r>
        <w:rPr>
          <w:rFonts w:hint="eastAsia"/>
          <w:color w:val="0070C0"/>
        </w:rPr>
        <w:t>☆給食メニュ</w:t>
      </w:r>
      <w:r w:rsidR="00056D78">
        <w:rPr>
          <w:rFonts w:hint="eastAsia"/>
          <w:color w:val="0070C0"/>
        </w:rPr>
        <w:t>ー</w:t>
      </w:r>
      <w:r>
        <w:rPr>
          <w:rFonts w:hint="eastAsia"/>
          <w:color w:val="0070C0"/>
        </w:rPr>
        <w:t>で有名なチリコンカンのチリ</w:t>
      </w:r>
      <w:r w:rsidR="00056D78">
        <w:rPr>
          <w:rFonts w:hint="eastAsia"/>
          <w:color w:val="0070C0"/>
        </w:rPr>
        <w:t>はスペイン語で</w:t>
      </w:r>
      <w:r w:rsidR="00056D78" w:rsidRPr="00056D78">
        <w:rPr>
          <w:color w:val="0070C0"/>
        </w:rPr>
        <w:t>chil</w:t>
      </w:r>
      <w:r w:rsidR="00711043">
        <w:rPr>
          <w:color w:val="0070C0"/>
        </w:rPr>
        <w:t>i</w:t>
      </w:r>
      <w:r w:rsidR="00056D78">
        <w:rPr>
          <w:rFonts w:hint="eastAsia"/>
          <w:color w:val="0070C0"/>
        </w:rPr>
        <w:t>、ピーマンや</w:t>
      </w:r>
      <w:r>
        <w:rPr>
          <w:rFonts w:hint="eastAsia"/>
          <w:color w:val="0070C0"/>
        </w:rPr>
        <w:t>唐辛子のこと。</w:t>
      </w:r>
      <w:r w:rsidR="00056D78">
        <w:rPr>
          <w:rFonts w:hint="eastAsia"/>
          <w:color w:val="0070C0"/>
        </w:rPr>
        <w:t>また</w:t>
      </w:r>
      <w:r w:rsidR="004278CD" w:rsidRPr="008C42F0">
        <w:rPr>
          <w:rFonts w:hint="eastAsia"/>
          <w:color w:val="0070C0"/>
        </w:rPr>
        <w:t>チンジャオロースの「</w:t>
      </w:r>
      <w:r w:rsidR="005E1C52">
        <w:rPr>
          <w:rFonts w:hint="eastAsia"/>
          <w:color w:val="0070C0"/>
        </w:rPr>
        <w:t>チンジャオ」「</w:t>
      </w:r>
      <w:r w:rsidR="004278CD" w:rsidRPr="008C42F0">
        <w:rPr>
          <w:rFonts w:hint="eastAsia"/>
          <w:color w:val="0070C0"/>
        </w:rPr>
        <w:t>青椒</w:t>
      </w:r>
      <w:r w:rsidR="004278CD" w:rsidRPr="008C42F0">
        <w:rPr>
          <w:rFonts w:hint="eastAsia"/>
          <w:color w:val="0070C0"/>
        </w:rPr>
        <w:t xml:space="preserve"> (qīngjiāo)</w:t>
      </w:r>
      <w:r w:rsidR="004278CD" w:rsidRPr="008C42F0">
        <w:rPr>
          <w:rFonts w:hint="eastAsia"/>
          <w:color w:val="0070C0"/>
        </w:rPr>
        <w:t>」は</w:t>
      </w:r>
      <w:r w:rsidR="00056D78" w:rsidRPr="008C42F0">
        <w:rPr>
          <w:rFonts w:hint="eastAsia"/>
          <w:color w:val="0070C0"/>
        </w:rPr>
        <w:t>中国語で</w:t>
      </w:r>
      <w:r w:rsidR="004278CD" w:rsidRPr="008C42F0">
        <w:rPr>
          <w:rFonts w:hint="eastAsia"/>
          <w:color w:val="0070C0"/>
        </w:rPr>
        <w:t>ピーマンのこと</w:t>
      </w:r>
      <w:r w:rsidR="00056D78">
        <w:rPr>
          <w:rFonts w:hint="eastAsia"/>
          <w:color w:val="0070C0"/>
        </w:rPr>
        <w:t>です。</w:t>
      </w:r>
    </w:p>
    <w:p w14:paraId="05681D0F" w14:textId="678ECE00" w:rsidR="00675447" w:rsidRPr="005618E6" w:rsidRDefault="008D7633" w:rsidP="008202AA">
      <w:pPr>
        <w:ind w:leftChars="200" w:left="420"/>
        <w:rPr>
          <w:color w:val="0070C0"/>
        </w:rPr>
      </w:pPr>
      <w:r>
        <w:rPr>
          <w:rFonts w:hint="eastAsia"/>
          <w:color w:val="0070C0"/>
        </w:rPr>
        <w:t>☆</w:t>
      </w:r>
      <w:r w:rsidR="005618E6">
        <w:rPr>
          <w:rFonts w:hint="eastAsia"/>
          <w:color w:val="0070C0"/>
        </w:rPr>
        <w:t>数字は、フランス語の</w:t>
      </w:r>
      <w:r w:rsidR="005618E6">
        <w:rPr>
          <w:color w:val="0070C0"/>
        </w:rPr>
        <w:t>un, deux , trois</w:t>
      </w:r>
      <w:r w:rsidR="005618E6">
        <w:rPr>
          <w:rFonts w:hint="eastAsia"/>
          <w:color w:val="0070C0"/>
        </w:rPr>
        <w:t xml:space="preserve">　（アン・ドゥ・トロア）を知っている人が多いかもしれません。スペイン語では</w:t>
      </w:r>
      <w:r w:rsidR="005618E6">
        <w:rPr>
          <w:rFonts w:hint="eastAsia"/>
          <w:color w:val="0070C0"/>
        </w:rPr>
        <w:t>u</w:t>
      </w:r>
      <w:r w:rsidR="005618E6">
        <w:rPr>
          <w:color w:val="0070C0"/>
        </w:rPr>
        <w:t>no dos tres (</w:t>
      </w:r>
      <w:r w:rsidR="005618E6">
        <w:rPr>
          <w:rFonts w:hint="eastAsia"/>
          <w:color w:val="0070C0"/>
        </w:rPr>
        <w:t>ウノ・ドス・トレス</w:t>
      </w:r>
      <w:r w:rsidR="005618E6">
        <w:rPr>
          <w:color w:val="0070C0"/>
        </w:rPr>
        <w:t>)</w:t>
      </w:r>
      <w:r w:rsidR="005618E6">
        <w:rPr>
          <w:rFonts w:hint="eastAsia"/>
          <w:color w:val="0070C0"/>
        </w:rPr>
        <w:t>となります。</w:t>
      </w:r>
      <w:r w:rsidR="005618E6">
        <w:rPr>
          <w:rFonts w:hint="eastAsia"/>
          <w:color w:val="0070C0"/>
        </w:rPr>
        <w:t>UNO</w:t>
      </w:r>
      <w:r w:rsidR="005618E6">
        <w:rPr>
          <w:rFonts w:hint="eastAsia"/>
          <w:color w:val="0070C0"/>
        </w:rPr>
        <w:t>というカードゲームが知られていますが、スペイン語の「１」ですね。また朝鮮語ではイル・イー・サン、中国語でイー・アール・サン、これも有名なので知っている</w:t>
      </w:r>
      <w:r w:rsidR="005618E6">
        <w:rPr>
          <w:rFonts w:hint="eastAsia"/>
          <w:color w:val="0070C0"/>
        </w:rPr>
        <w:lastRenderedPageBreak/>
        <w:t>かも？</w:t>
      </w:r>
      <w:r w:rsidR="005618E6">
        <w:rPr>
          <w:color w:val="0070C0"/>
        </w:rPr>
        <w:t xml:space="preserve"> </w:t>
      </w:r>
      <w:r w:rsidR="00571B84">
        <w:rPr>
          <w:rFonts w:hint="eastAsia"/>
          <w:color w:val="0070C0"/>
        </w:rPr>
        <w:t>ドイツ語では</w:t>
      </w:r>
      <w:r w:rsidR="00571B84" w:rsidRPr="00571B84">
        <w:rPr>
          <w:rFonts w:hint="eastAsia"/>
          <w:color w:val="0070C0"/>
        </w:rPr>
        <w:t xml:space="preserve">Eins </w:t>
      </w:r>
      <w:r w:rsidR="00571B84" w:rsidRPr="00571B84">
        <w:rPr>
          <w:rFonts w:hint="eastAsia"/>
          <w:color w:val="0070C0"/>
        </w:rPr>
        <w:t>アインツ</w:t>
      </w:r>
      <w:r w:rsidR="00571B84" w:rsidRPr="00571B84">
        <w:rPr>
          <w:rFonts w:hint="eastAsia"/>
          <w:color w:val="0070C0"/>
        </w:rPr>
        <w:t xml:space="preserve">, Zwei </w:t>
      </w:r>
      <w:r w:rsidR="00571B84" w:rsidRPr="00571B84">
        <w:rPr>
          <w:rFonts w:hint="eastAsia"/>
          <w:color w:val="0070C0"/>
        </w:rPr>
        <w:t>ツヴァイ</w:t>
      </w:r>
      <w:r w:rsidR="00571B84" w:rsidRPr="00571B84">
        <w:rPr>
          <w:rFonts w:hint="eastAsia"/>
          <w:color w:val="0070C0"/>
        </w:rPr>
        <w:t xml:space="preserve">, Drei </w:t>
      </w:r>
      <w:r w:rsidR="00571B84" w:rsidRPr="00571B84">
        <w:rPr>
          <w:rFonts w:hint="eastAsia"/>
          <w:color w:val="0070C0"/>
        </w:rPr>
        <w:t>ドライ</w:t>
      </w:r>
      <w:r w:rsidR="00571B84">
        <w:rPr>
          <w:rFonts w:hint="eastAsia"/>
          <w:color w:val="0070C0"/>
        </w:rPr>
        <w:t>、ベトナム語では</w:t>
      </w:r>
      <w:r w:rsidR="00571B84" w:rsidRPr="00571B84">
        <w:rPr>
          <w:color w:val="0070C0"/>
        </w:rPr>
        <w:t>m</w:t>
      </w:r>
      <w:r w:rsidR="00571B84" w:rsidRPr="00571B84">
        <w:rPr>
          <w:rFonts w:ascii="Calibri" w:hAnsi="Calibri" w:cs="Calibri"/>
          <w:color w:val="0070C0"/>
        </w:rPr>
        <w:t>ộ</w:t>
      </w:r>
      <w:r w:rsidR="00571B84" w:rsidRPr="00571B84">
        <w:rPr>
          <w:color w:val="0070C0"/>
        </w:rPr>
        <w:t>t</w:t>
      </w:r>
      <w:r w:rsidR="00571B84">
        <w:rPr>
          <w:rFonts w:hint="eastAsia"/>
          <w:color w:val="0070C0"/>
        </w:rPr>
        <w:t>、</w:t>
      </w:r>
      <w:r w:rsidR="00571B84" w:rsidRPr="00571B84">
        <w:rPr>
          <w:color w:val="0070C0"/>
        </w:rPr>
        <w:t>hai</w:t>
      </w:r>
      <w:r w:rsidR="00571B84">
        <w:rPr>
          <w:rFonts w:hint="eastAsia"/>
          <w:color w:val="0070C0"/>
        </w:rPr>
        <w:t>、</w:t>
      </w:r>
      <w:r w:rsidR="00571B84" w:rsidRPr="00571B84">
        <w:rPr>
          <w:color w:val="0070C0"/>
        </w:rPr>
        <w:t>ba</w:t>
      </w:r>
      <w:r w:rsidR="00571B84">
        <w:rPr>
          <w:rFonts w:hint="eastAsia"/>
          <w:color w:val="0070C0"/>
        </w:rPr>
        <w:t>モッ、ハイ、バー</w:t>
      </w:r>
      <w:r w:rsidR="008202AA">
        <w:rPr>
          <w:rFonts w:hint="eastAsia"/>
          <w:color w:val="0070C0"/>
        </w:rPr>
        <w:t>、タイ語では</w:t>
      </w:r>
      <w:r w:rsidR="008202AA" w:rsidRPr="008202AA">
        <w:rPr>
          <w:rFonts w:ascii="Leelawadee UI" w:hAnsi="Leelawadee UI" w:cs="Leelawadee UI"/>
          <w:color w:val="0070C0"/>
        </w:rPr>
        <w:t>หนึ่ง</w:t>
      </w:r>
      <w:r w:rsidR="008202AA">
        <w:rPr>
          <w:rFonts w:ascii="Leelawadee UI" w:hAnsi="Leelawadee UI" w:cs="Leelawadee UI" w:hint="eastAsia"/>
          <w:color w:val="0070C0"/>
        </w:rPr>
        <w:t>、</w:t>
      </w:r>
      <w:r w:rsidR="008202AA" w:rsidRPr="008202AA">
        <w:rPr>
          <w:rFonts w:ascii="Leelawadee UI" w:hAnsi="Leelawadee UI" w:cs="Leelawadee UI" w:hint="cs"/>
          <w:color w:val="0070C0"/>
        </w:rPr>
        <w:t>สอง</w:t>
      </w:r>
      <w:r w:rsidR="008202AA" w:rsidRPr="008202AA">
        <w:rPr>
          <w:rFonts w:ascii="Leelawadee UI" w:hAnsi="Leelawadee UI" w:cs="Leelawadee UI"/>
          <w:color w:val="0070C0"/>
        </w:rPr>
        <w:t xml:space="preserve"> </w:t>
      </w:r>
      <w:r w:rsidR="008202AA">
        <w:rPr>
          <w:rFonts w:ascii="Leelawadee UI" w:hAnsi="Leelawadee UI" w:cs="Leelawadee UI" w:hint="eastAsia"/>
          <w:color w:val="0070C0"/>
        </w:rPr>
        <w:t>、</w:t>
      </w:r>
      <w:r w:rsidR="008202AA" w:rsidRPr="008202AA">
        <w:rPr>
          <w:rFonts w:ascii="Leelawadee UI" w:hAnsi="Leelawadee UI" w:cs="Leelawadee UI" w:hint="cs"/>
          <w:color w:val="0070C0"/>
        </w:rPr>
        <w:t>สาม</w:t>
      </w:r>
      <w:r w:rsidR="008202AA">
        <w:rPr>
          <w:rFonts w:hint="eastAsia"/>
          <w:color w:val="0070C0"/>
        </w:rPr>
        <w:t>ヌン、ソーン、サームとなり</w:t>
      </w:r>
      <w:r w:rsidR="00571B84">
        <w:rPr>
          <w:rFonts w:hint="eastAsia"/>
          <w:color w:val="0070C0"/>
        </w:rPr>
        <w:t>ます</w:t>
      </w:r>
      <w:r w:rsidR="008202AA">
        <w:rPr>
          <w:rFonts w:hint="eastAsia"/>
          <w:color w:val="0070C0"/>
        </w:rPr>
        <w:t>が、これを知っている人は少ないはず</w:t>
      </w:r>
    </w:p>
    <w:p w14:paraId="37B23784" w14:textId="77777777" w:rsidR="004278CD" w:rsidRDefault="004278CD" w:rsidP="001140DA"/>
    <w:p w14:paraId="5769993B" w14:textId="3212DF14" w:rsidR="001140DA" w:rsidRDefault="001140DA" w:rsidP="001140DA">
      <w:r>
        <w:rPr>
          <w:rFonts w:hint="eastAsia"/>
        </w:rPr>
        <w:t>２．６つの異なる言語で「りんごを３つください」の表現を聞</w:t>
      </w:r>
      <w:r w:rsidR="0037003E">
        <w:rPr>
          <w:rFonts w:hint="eastAsia"/>
        </w:rPr>
        <w:t>きます。</w:t>
      </w:r>
      <w:r w:rsidR="00802314">
        <w:br/>
      </w:r>
      <w:r>
        <w:rPr>
          <w:rFonts w:hint="eastAsia"/>
        </w:rPr>
        <w:t>「フランス語、朝鮮語、ドイツ語、</w:t>
      </w:r>
      <w:r w:rsidR="0012129B">
        <w:rPr>
          <w:rFonts w:hint="eastAsia"/>
        </w:rPr>
        <w:t>スペイン</w:t>
      </w:r>
      <w:r>
        <w:rPr>
          <w:rFonts w:hint="eastAsia"/>
        </w:rPr>
        <w:t>語、中国語、ベトナム語、タイ語」と黒板に書</w:t>
      </w:r>
      <w:r w:rsidR="00474263">
        <w:rPr>
          <w:rFonts w:hint="eastAsia"/>
        </w:rPr>
        <w:t>きます</w:t>
      </w:r>
      <w:r>
        <w:rPr>
          <w:rFonts w:hint="eastAsia"/>
        </w:rPr>
        <w:t>。</w:t>
      </w:r>
    </w:p>
    <w:p w14:paraId="09284839" w14:textId="25024C05" w:rsidR="001140DA" w:rsidRDefault="001140DA" w:rsidP="001140DA">
      <w:r>
        <w:rPr>
          <w:rFonts w:hint="eastAsia"/>
        </w:rPr>
        <w:t>３．「どの言語が、最も書くのが難しいと思</w:t>
      </w:r>
      <w:r w:rsidR="00DB2C2C">
        <w:rPr>
          <w:rFonts w:hint="eastAsia"/>
        </w:rPr>
        <w:t>います</w:t>
      </w:r>
      <w:r>
        <w:rPr>
          <w:rFonts w:hint="eastAsia"/>
        </w:rPr>
        <w:t>か」と尋ねる。</w:t>
      </w:r>
    </w:p>
    <w:p w14:paraId="696779BD" w14:textId="391E3822" w:rsidR="001140DA" w:rsidRDefault="0012129B" w:rsidP="0012129B">
      <w:pPr>
        <w:ind w:leftChars="200" w:left="420"/>
      </w:pPr>
      <w:r w:rsidRPr="0012129B">
        <w:rPr>
          <w:rFonts w:hint="eastAsia"/>
          <w:color w:val="0070C0"/>
        </w:rPr>
        <w:t>☆</w:t>
      </w:r>
      <w:r w:rsidR="001140DA" w:rsidRPr="0012129B">
        <w:rPr>
          <w:rFonts w:hint="eastAsia"/>
          <w:color w:val="0070C0"/>
        </w:rPr>
        <w:t>言語そのものが難しそうだったり、文字が難しそうと思ったりす</w:t>
      </w:r>
      <w:r w:rsidR="00DB2C2C">
        <w:rPr>
          <w:rFonts w:hint="eastAsia"/>
          <w:color w:val="0070C0"/>
        </w:rPr>
        <w:t>るでしょう</w:t>
      </w:r>
      <w:r w:rsidR="001140DA" w:rsidRPr="0012129B">
        <w:rPr>
          <w:rFonts w:hint="eastAsia"/>
          <w:color w:val="0070C0"/>
        </w:rPr>
        <w:t>。</w:t>
      </w:r>
      <w:r w:rsidRPr="0012129B">
        <w:rPr>
          <w:rFonts w:hint="eastAsia"/>
          <w:color w:val="0070C0"/>
        </w:rPr>
        <w:t>児童は聞いたことがない言語を一番難しいと答えるかもしれないし、聞いたことがあるので、難しいと思うかもしれ</w:t>
      </w:r>
      <w:r w:rsidR="00DB2C2C">
        <w:rPr>
          <w:rFonts w:hint="eastAsia"/>
          <w:color w:val="0070C0"/>
        </w:rPr>
        <w:t>ません</w:t>
      </w:r>
    </w:p>
    <w:p w14:paraId="41B628FE" w14:textId="1904CFAB" w:rsidR="001140DA" w:rsidRDefault="001140DA" w:rsidP="001140DA">
      <w:r>
        <w:rPr>
          <w:rFonts w:hint="eastAsia"/>
        </w:rPr>
        <w:t>３．音声をまず一度聞かせてみて、最初の反応を見る。</w:t>
      </w:r>
    </w:p>
    <w:p w14:paraId="044F703E" w14:textId="689F9EF2" w:rsidR="001140DA" w:rsidRDefault="001140DA" w:rsidP="001140DA">
      <w:r>
        <w:rPr>
          <w:rFonts w:hint="eastAsia"/>
        </w:rPr>
        <w:t>４．児童用プリントを配布、今度は「聞こえた通りに書き取ってみる」ように言う。「自分にできるやり方でやってかまわない。</w:t>
      </w:r>
      <w:r w:rsidR="00DB2C2C">
        <w:rPr>
          <w:rFonts w:hint="eastAsia"/>
        </w:rPr>
        <w:t>もちろん、</w:t>
      </w:r>
      <w:r>
        <w:rPr>
          <w:rFonts w:hint="eastAsia"/>
        </w:rPr>
        <w:t>オリジナルの文字で</w:t>
      </w:r>
      <w:r w:rsidR="00DB2C2C">
        <w:rPr>
          <w:rFonts w:hint="eastAsia"/>
        </w:rPr>
        <w:t>は</w:t>
      </w:r>
      <w:r>
        <w:rPr>
          <w:rFonts w:hint="eastAsia"/>
        </w:rPr>
        <w:t>書けなくても構わないので、自分の知っている方法を使って書き取る」ように言う。</w:t>
      </w:r>
      <w:r w:rsidR="00DB2C2C">
        <w:rPr>
          <w:rFonts w:hint="eastAsia"/>
        </w:rPr>
        <w:t>カタカナでもひらがなでも、なんでも使って</w:t>
      </w:r>
      <w:r w:rsidR="00DB2C2C">
        <w:rPr>
          <w:rFonts w:hint="eastAsia"/>
        </w:rPr>
        <w:t>OK</w:t>
      </w:r>
    </w:p>
    <w:p w14:paraId="7691B770" w14:textId="4EA1A339" w:rsidR="001140DA" w:rsidRDefault="001140DA" w:rsidP="001140DA">
      <w:r>
        <w:rPr>
          <w:rFonts w:hint="eastAsia"/>
        </w:rPr>
        <w:t>５．児童が</w:t>
      </w:r>
      <w:r w:rsidR="00CD5571">
        <w:rPr>
          <w:rFonts w:hint="eastAsia"/>
        </w:rPr>
        <w:t>聞きたがれば</w:t>
      </w:r>
      <w:r>
        <w:rPr>
          <w:rFonts w:hint="eastAsia"/>
        </w:rPr>
        <w:t>、何度も音声を流す。</w:t>
      </w:r>
    </w:p>
    <w:p w14:paraId="4F373760" w14:textId="29FF9E78" w:rsidR="001140DA" w:rsidRDefault="001140DA" w:rsidP="001140DA">
      <w:r>
        <w:rPr>
          <w:rFonts w:hint="eastAsia"/>
        </w:rPr>
        <w:t>６．</w:t>
      </w:r>
      <w:r w:rsidR="00CD2B17">
        <w:rPr>
          <w:rFonts w:hint="eastAsia"/>
        </w:rPr>
        <w:t>質問をする。</w:t>
      </w:r>
      <w:r>
        <w:rPr>
          <w:rFonts w:hint="eastAsia"/>
        </w:rPr>
        <w:t>「</w:t>
      </w:r>
      <w:r w:rsidR="00CD2B17">
        <w:rPr>
          <w:rFonts w:hint="eastAsia"/>
        </w:rPr>
        <w:t>どれがいちばん</w:t>
      </w:r>
      <w:r>
        <w:rPr>
          <w:rFonts w:hint="eastAsia"/>
        </w:rPr>
        <w:t>難しかった</w:t>
      </w:r>
      <w:r w:rsidR="00CD2B17">
        <w:rPr>
          <w:rFonts w:hint="eastAsia"/>
        </w:rPr>
        <w:t>です</w:t>
      </w:r>
      <w:r>
        <w:rPr>
          <w:rFonts w:hint="eastAsia"/>
        </w:rPr>
        <w:t>か」「最初に難しそうと思った言語と、予想はあってい</w:t>
      </w:r>
      <w:r w:rsidR="00CD2B17">
        <w:rPr>
          <w:rFonts w:hint="eastAsia"/>
        </w:rPr>
        <w:t>ましたか</w:t>
      </w:r>
      <w:r>
        <w:rPr>
          <w:rFonts w:hint="eastAsia"/>
        </w:rPr>
        <w:t>、違ってい</w:t>
      </w:r>
      <w:r w:rsidR="00CD2B17">
        <w:rPr>
          <w:rFonts w:hint="eastAsia"/>
        </w:rPr>
        <w:t>まし</w:t>
      </w:r>
      <w:r>
        <w:rPr>
          <w:rFonts w:hint="eastAsia"/>
        </w:rPr>
        <w:t>たか」「どの言語でも同じような難しさがあ</w:t>
      </w:r>
      <w:r w:rsidR="00CD2B17">
        <w:rPr>
          <w:rFonts w:hint="eastAsia"/>
        </w:rPr>
        <w:t>りまし</w:t>
      </w:r>
      <w:r>
        <w:rPr>
          <w:rFonts w:hint="eastAsia"/>
        </w:rPr>
        <w:t>たか」「</w:t>
      </w:r>
      <w:r w:rsidR="00CD2B17">
        <w:rPr>
          <w:rFonts w:hint="eastAsia"/>
        </w:rPr>
        <w:t>どんなところが</w:t>
      </w:r>
      <w:r>
        <w:rPr>
          <w:rFonts w:hint="eastAsia"/>
        </w:rPr>
        <w:t>難しかったかを、</w:t>
      </w:r>
      <w:r w:rsidR="00CD2B17">
        <w:rPr>
          <w:rFonts w:hint="eastAsia"/>
        </w:rPr>
        <w:t>言葉で</w:t>
      </w:r>
      <w:r>
        <w:rPr>
          <w:rFonts w:hint="eastAsia"/>
        </w:rPr>
        <w:t>説明でき</w:t>
      </w:r>
      <w:r w:rsidR="00CD2B17">
        <w:rPr>
          <w:rFonts w:hint="eastAsia"/>
        </w:rPr>
        <w:t>ますか</w:t>
      </w:r>
      <w:r>
        <w:rPr>
          <w:rFonts w:hint="eastAsia"/>
        </w:rPr>
        <w:t>」</w:t>
      </w:r>
    </w:p>
    <w:p w14:paraId="1454491A" w14:textId="77777777" w:rsidR="001140DA" w:rsidRDefault="001140DA" w:rsidP="001140DA">
      <w:r>
        <w:rPr>
          <w:rFonts w:hint="eastAsia"/>
        </w:rPr>
        <w:t>７．次は本物の文字と比較する、と伝える。</w:t>
      </w:r>
    </w:p>
    <w:p w14:paraId="00851B27" w14:textId="77777777" w:rsidR="001140DA" w:rsidRDefault="001140DA" w:rsidP="001140DA"/>
    <w:p w14:paraId="0D6F5D32" w14:textId="79378765" w:rsidR="001140DA" w:rsidRDefault="00BB2B13" w:rsidP="001140DA">
      <w:r>
        <w:rPr>
          <w:rFonts w:hint="eastAsia"/>
        </w:rPr>
        <w:t>言語の例：</w:t>
      </w:r>
    </w:p>
    <w:p w14:paraId="303D4EC5" w14:textId="77777777" w:rsidR="00BB2B13" w:rsidRDefault="00BB2B13" w:rsidP="001140DA"/>
    <w:p w14:paraId="1C76F7BC" w14:textId="77777777" w:rsidR="00FF257E" w:rsidRDefault="00FF257E" w:rsidP="00FF257E">
      <w:pPr>
        <w:pStyle w:val="a7"/>
        <w:numPr>
          <w:ilvl w:val="0"/>
          <w:numId w:val="4"/>
        </w:numPr>
        <w:ind w:leftChars="0"/>
      </w:pPr>
      <w:r>
        <w:rPr>
          <w:rFonts w:hint="eastAsia"/>
        </w:rPr>
        <w:t>フランス語　Trois pommes, s’il vous plaît</w:t>
      </w:r>
    </w:p>
    <w:p w14:paraId="1B0A97EE" w14:textId="77777777" w:rsidR="00FF257E" w:rsidRDefault="00FF257E" w:rsidP="00FF257E">
      <w:pPr>
        <w:pStyle w:val="a7"/>
        <w:numPr>
          <w:ilvl w:val="0"/>
          <w:numId w:val="4"/>
        </w:numPr>
        <w:ind w:leftChars="0"/>
      </w:pPr>
      <w:r>
        <w:rPr>
          <w:rFonts w:hint="eastAsia"/>
        </w:rPr>
        <w:t xml:space="preserve">朝鮮語　</w:t>
      </w:r>
      <w:r>
        <w:rPr>
          <w:rFonts w:ascii="Batang" w:eastAsia="Batang" w:hAnsi="Batang" w:cs="Batang" w:hint="eastAsia"/>
        </w:rPr>
        <w:t>사과</w:t>
      </w:r>
      <w:r>
        <w:t xml:space="preserve"> </w:t>
      </w:r>
      <w:r>
        <w:rPr>
          <w:rFonts w:ascii="Batang" w:eastAsia="Batang" w:hAnsi="Batang" w:cs="Batang" w:hint="eastAsia"/>
        </w:rPr>
        <w:t>세개</w:t>
      </w:r>
      <w:r>
        <w:t xml:space="preserve"> </w:t>
      </w:r>
      <w:r>
        <w:rPr>
          <w:rFonts w:ascii="Batang" w:eastAsia="Batang" w:hAnsi="Batang" w:cs="Batang" w:hint="eastAsia"/>
        </w:rPr>
        <w:t>주세요</w:t>
      </w:r>
      <w:r>
        <w:t>(sagwa segae juseyo)</w:t>
      </w:r>
    </w:p>
    <w:p w14:paraId="00733485" w14:textId="028FDE24" w:rsidR="00FF257E" w:rsidRDefault="00FF257E" w:rsidP="00FF257E">
      <w:pPr>
        <w:pStyle w:val="a7"/>
        <w:numPr>
          <w:ilvl w:val="0"/>
          <w:numId w:val="4"/>
        </w:numPr>
        <w:ind w:leftChars="0"/>
      </w:pPr>
      <w:r>
        <w:rPr>
          <w:rFonts w:hint="eastAsia"/>
        </w:rPr>
        <w:t>ドイツ語　Drei Äpfel, bitte</w:t>
      </w:r>
    </w:p>
    <w:p w14:paraId="5EB2887D" w14:textId="6449CFB7" w:rsidR="00FF257E" w:rsidRDefault="00FF257E" w:rsidP="00FF257E">
      <w:pPr>
        <w:pStyle w:val="a7"/>
        <w:numPr>
          <w:ilvl w:val="0"/>
          <w:numId w:val="4"/>
        </w:numPr>
        <w:ind w:leftChars="0"/>
      </w:pPr>
      <w:r>
        <w:rPr>
          <w:rFonts w:hint="eastAsia"/>
        </w:rPr>
        <w:t>ポルトガル語　Três maçãs, por favor</w:t>
      </w:r>
    </w:p>
    <w:p w14:paraId="022B09C4" w14:textId="77777777" w:rsidR="00FF257E" w:rsidRDefault="00FF257E" w:rsidP="00FF257E">
      <w:pPr>
        <w:pStyle w:val="a7"/>
        <w:numPr>
          <w:ilvl w:val="0"/>
          <w:numId w:val="4"/>
        </w:numPr>
        <w:ind w:leftChars="0"/>
      </w:pPr>
      <w:r>
        <w:rPr>
          <w:rFonts w:hint="eastAsia"/>
        </w:rPr>
        <w:t>中国語　請給我三個蘋果</w:t>
      </w:r>
      <w:r>
        <w:t>(Qǐng gěi wǒ sān gè píngguǒ)</w:t>
      </w:r>
    </w:p>
    <w:p w14:paraId="482267CA" w14:textId="77777777" w:rsidR="00FF257E" w:rsidRDefault="00FF257E" w:rsidP="00FF257E">
      <w:pPr>
        <w:pStyle w:val="a7"/>
        <w:numPr>
          <w:ilvl w:val="0"/>
          <w:numId w:val="4"/>
        </w:numPr>
        <w:ind w:leftChars="0"/>
      </w:pPr>
      <w:r>
        <w:rPr>
          <w:rFonts w:hint="eastAsia"/>
        </w:rPr>
        <w:t xml:space="preserve">ベトナム語　</w:t>
      </w:r>
      <w:r>
        <w:t>Xin hãy bán cho tôi ba qu</w:t>
      </w:r>
      <w:r>
        <w:rPr>
          <w:rFonts w:ascii="Cambria" w:hAnsi="Cambria" w:cs="Cambria"/>
        </w:rPr>
        <w:t>ả</w:t>
      </w:r>
      <w:r>
        <w:t xml:space="preserve"> táo</w:t>
      </w:r>
    </w:p>
    <w:p w14:paraId="6AF48414" w14:textId="77777777" w:rsidR="00FF257E" w:rsidRDefault="00FF257E" w:rsidP="00FF257E">
      <w:pPr>
        <w:pStyle w:val="a7"/>
        <w:numPr>
          <w:ilvl w:val="0"/>
          <w:numId w:val="4"/>
        </w:numPr>
        <w:ind w:leftChars="0"/>
      </w:pPr>
      <w:r>
        <w:rPr>
          <w:rFonts w:hint="eastAsia"/>
        </w:rPr>
        <w:t xml:space="preserve">タイ語　</w:t>
      </w:r>
      <w:r>
        <w:rPr>
          <w:rFonts w:ascii="Leelawadee UI" w:hAnsi="Leelawadee UI" w:cs="Leelawadee UI"/>
        </w:rPr>
        <w:t>ขอแอปเปิ้ลสามลูก</w:t>
      </w:r>
      <w:r>
        <w:t>(</w:t>
      </w:r>
      <w:r>
        <w:rPr>
          <w:rFonts w:ascii="Leelawadee UI" w:hAnsi="Leelawadee UI" w:cs="Leelawadee UI"/>
        </w:rPr>
        <w:t>ค่ะ</w:t>
      </w:r>
      <w:r>
        <w:t>) (K̄hx xæ ppeîl s̄ām lūk(kh̀a))</w:t>
      </w:r>
    </w:p>
    <w:p w14:paraId="417BDFFD" w14:textId="77777777" w:rsidR="00FF257E" w:rsidRDefault="00FF257E" w:rsidP="00FF257E">
      <w:pPr>
        <w:pStyle w:val="a7"/>
        <w:numPr>
          <w:ilvl w:val="0"/>
          <w:numId w:val="4"/>
        </w:numPr>
        <w:ind w:leftChars="0"/>
      </w:pPr>
      <w:r>
        <w:rPr>
          <w:rFonts w:hint="eastAsia"/>
        </w:rPr>
        <w:t>日本語　りんごを三つください。</w:t>
      </w:r>
    </w:p>
    <w:p w14:paraId="484CB5F7" w14:textId="02E487C5" w:rsidR="00FF257E" w:rsidRDefault="00FF257E" w:rsidP="00FF257E">
      <w:pPr>
        <w:pStyle w:val="a7"/>
        <w:numPr>
          <w:ilvl w:val="0"/>
          <w:numId w:val="4"/>
        </w:numPr>
        <w:ind w:leftChars="0"/>
      </w:pPr>
      <w:r>
        <w:rPr>
          <w:rFonts w:hint="eastAsia"/>
        </w:rPr>
        <w:t>ロシア語　"Мне три яблока, пожалуйста" (Men tri yabloka, pozhalusta)</w:t>
      </w:r>
    </w:p>
    <w:p w14:paraId="143933A3" w14:textId="387A049F" w:rsidR="001C2AD6" w:rsidRDefault="001C2AD6" w:rsidP="00FF257E">
      <w:pPr>
        <w:pStyle w:val="a7"/>
        <w:numPr>
          <w:ilvl w:val="0"/>
          <w:numId w:val="4"/>
        </w:numPr>
        <w:ind w:leftChars="0"/>
      </w:pPr>
      <w:r>
        <w:rPr>
          <w:rFonts w:hint="eastAsia"/>
        </w:rPr>
        <w:t xml:space="preserve">スペイン語　</w:t>
      </w:r>
      <w:r>
        <w:t>Tres manzanas, por favor</w:t>
      </w:r>
    </w:p>
    <w:p w14:paraId="22253356" w14:textId="6862417B" w:rsidR="001140DA" w:rsidRPr="002808A8" w:rsidRDefault="001140DA" w:rsidP="00FF257E">
      <w:pPr>
        <w:pStyle w:val="a7"/>
        <w:ind w:leftChars="0" w:left="420"/>
        <w:rPr>
          <w:rFonts w:ascii="Leelawadee UI" w:hAnsi="Leelawadee UI" w:cs="Leelawadee UI"/>
        </w:rPr>
      </w:pPr>
    </w:p>
    <w:p w14:paraId="082F2A29" w14:textId="77777777" w:rsidR="001140DA" w:rsidRDefault="001140DA" w:rsidP="001140DA">
      <w:pPr>
        <w:rPr>
          <w:rFonts w:ascii="Leelawadee UI" w:hAnsi="Leelawadee UI" w:cs="Leelawadee UI"/>
        </w:rPr>
      </w:pPr>
    </w:p>
    <w:p w14:paraId="1471180D" w14:textId="6BCA4EB9" w:rsidR="001140DA" w:rsidRDefault="001140DA" w:rsidP="004E7AF1">
      <w:pPr>
        <w:pStyle w:val="1"/>
      </w:pPr>
      <w:r>
        <w:rPr>
          <w:rFonts w:hint="eastAsia"/>
        </w:rPr>
        <w:t>展開</w:t>
      </w:r>
      <w:r w:rsidR="000F0546">
        <w:rPr>
          <w:rFonts w:hint="eastAsia"/>
        </w:rPr>
        <w:t>②</w:t>
      </w:r>
    </w:p>
    <w:p w14:paraId="243210EA" w14:textId="6D2CB6F1" w:rsidR="000F0546" w:rsidRDefault="000F0546" w:rsidP="000F0546">
      <w:pPr>
        <w:rPr>
          <w:rFonts w:ascii="Meiryo UI" w:eastAsia="Meiryo UI" w:hAnsi="Meiryo UI"/>
        </w:rPr>
      </w:pPr>
      <w:r>
        <w:rPr>
          <w:rFonts w:ascii="Meiryo UI" w:eastAsia="Meiryo UI" w:hAnsi="Meiryo UI" w:hint="eastAsia"/>
        </w:rPr>
        <w:t>展開②の目標（評価規準）</w:t>
      </w:r>
    </w:p>
    <w:p w14:paraId="2FBF9CF4" w14:textId="77777777" w:rsidR="000F0546" w:rsidRDefault="000F0546" w:rsidP="000F0546">
      <w:pPr>
        <w:rPr>
          <w:rFonts w:ascii="Meiryo UI" w:eastAsia="Meiryo UI" w:hAnsi="Meiryo UI"/>
        </w:rPr>
      </w:pPr>
      <w:r w:rsidRPr="000C4AEF">
        <w:rPr>
          <w:rFonts w:ascii="Meiryo UI" w:eastAsia="Meiryo UI" w:hAnsi="Meiryo UI"/>
          <w:noProof/>
        </w:rPr>
        <mc:AlternateContent>
          <mc:Choice Requires="wps">
            <w:drawing>
              <wp:inline distT="0" distB="0" distL="0" distR="0" wp14:anchorId="0AF97CA2" wp14:editId="202F043B">
                <wp:extent cx="5986130" cy="382772"/>
                <wp:effectExtent l="0" t="0" r="15240" b="1778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30" cy="382772"/>
                        </a:xfrm>
                        <a:prstGeom prst="rect">
                          <a:avLst/>
                        </a:prstGeom>
                        <a:solidFill>
                          <a:srgbClr val="FFFFFF"/>
                        </a:solidFill>
                        <a:ln w="9525">
                          <a:solidFill>
                            <a:srgbClr val="000000"/>
                          </a:solidFill>
                          <a:miter lim="800000"/>
                          <a:headEnd/>
                          <a:tailEnd/>
                        </a:ln>
                      </wps:spPr>
                      <wps:txbx>
                        <w:txbxContent>
                          <w:p w14:paraId="4B3AF675" w14:textId="5EF12C16" w:rsidR="000F0546" w:rsidRDefault="000F0546" w:rsidP="000F0546">
                            <w:pPr>
                              <w:jc w:val="center"/>
                              <w:rPr>
                                <w:rFonts w:ascii="Meiryo UI" w:eastAsia="Meiryo UI" w:hAnsi="Meiryo UI"/>
                              </w:rPr>
                            </w:pPr>
                            <w:r w:rsidRPr="00C43579">
                              <w:rPr>
                                <w:rFonts w:ascii="Meiryo UI" w:eastAsia="Meiryo UI" w:hAnsi="Meiryo UI" w:hint="eastAsia"/>
                              </w:rPr>
                              <w:t>言語</w:t>
                            </w:r>
                            <w:r w:rsidR="006B10DB">
                              <w:rPr>
                                <w:rFonts w:ascii="Meiryo UI" w:eastAsia="Meiryo UI" w:hAnsi="Meiryo UI" w:hint="eastAsia"/>
                              </w:rPr>
                              <w:t>音の表記の仕方について、気付きを深める</w:t>
                            </w:r>
                          </w:p>
                          <w:p w14:paraId="300DCC08" w14:textId="77777777" w:rsidR="000F0546" w:rsidRDefault="000F0546" w:rsidP="000F0546"/>
                        </w:txbxContent>
                      </wps:txbx>
                      <wps:bodyPr rot="0" vert="horz" wrap="square" lIns="91440" tIns="45720" rIns="91440" bIns="45720" anchor="t" anchorCtr="0">
                        <a:noAutofit/>
                      </wps:bodyPr>
                    </wps:wsp>
                  </a:graphicData>
                </a:graphic>
              </wp:inline>
            </w:drawing>
          </mc:Choice>
          <mc:Fallback>
            <w:pict>
              <v:shape w14:anchorId="0AF97CA2" id="_x0000_s1027" type="#_x0000_t202" style="width:471.3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">
                <v:textbox>
                  <w:txbxContent>
                    <w:p w14:paraId="4B3AF675" w14:textId="5EF12C16" w:rsidR="000F0546" w:rsidRDefault="000F0546" w:rsidP="000F0546">
                      <w:pPr>
                        <w:jc w:val="center"/>
                        <w:rPr>
                          <w:rFonts w:ascii="Meiryo UI" w:eastAsia="Meiryo UI" w:hAnsi="Meiryo UI"/>
                        </w:rPr>
                      </w:pPr>
                      <w:r w:rsidRPr="00C43579">
                        <w:rPr>
                          <w:rFonts w:ascii="Meiryo UI" w:eastAsia="Meiryo UI" w:hAnsi="Meiryo UI" w:hint="eastAsia"/>
                        </w:rPr>
                        <w:t>言語</w:t>
                      </w:r>
                      <w:r w:rsidR="006B10DB">
                        <w:rPr>
                          <w:rFonts w:ascii="Meiryo UI" w:eastAsia="Meiryo UI" w:hAnsi="Meiryo UI" w:hint="eastAsia"/>
                        </w:rPr>
                        <w:t>音の表記の仕方について、気付きを深める</w:t>
                      </w:r>
                    </w:p>
                    <w:p w14:paraId="300DCC08" w14:textId="77777777" w:rsidR="000F0546" w:rsidRDefault="000F0546" w:rsidP="000F0546"/>
                  </w:txbxContent>
                </v:textbox>
                <w10:anchorlock/>
              </v:shape>
            </w:pict>
          </mc:Fallback>
        </mc:AlternateContent>
      </w:r>
    </w:p>
    <w:p w14:paraId="64F4FC1A" w14:textId="2D53D1E6" w:rsidR="000F0546" w:rsidRPr="00AF542C" w:rsidRDefault="000F0546" w:rsidP="00AF542C">
      <w:pPr>
        <w:rPr>
          <w:rFonts w:ascii="Meiryo UI" w:eastAsia="Meiryo UI" w:hAnsi="Meiryo UI"/>
        </w:rPr>
      </w:pPr>
      <w:r w:rsidRPr="00AF542C">
        <w:rPr>
          <w:rFonts w:ascii="Meiryo UI" w:eastAsia="Meiryo UI" w:hAnsi="Meiryo UI" w:hint="eastAsia"/>
        </w:rPr>
        <w:t>（関心・意欲・態度）</w:t>
      </w:r>
      <w:r w:rsidR="006B10DB" w:rsidRPr="00AF542C">
        <w:rPr>
          <w:rFonts w:ascii="Meiryo UI" w:eastAsia="Meiryo UI" w:hAnsi="Meiryo UI" w:hint="eastAsia"/>
        </w:rPr>
        <w:t>音声言語と書記言語がなぜ簡単に一致しないか、考えようとする</w:t>
      </w:r>
    </w:p>
    <w:p w14:paraId="25786BE1" w14:textId="66914FD4" w:rsidR="000F0546" w:rsidRDefault="000F0546" w:rsidP="000F0546">
      <w:pPr>
        <w:rPr>
          <w:rFonts w:ascii="Meiryo UI" w:eastAsia="Meiryo UI" w:hAnsi="Meiryo UI"/>
        </w:rPr>
      </w:pPr>
      <w:r>
        <w:rPr>
          <w:rFonts w:ascii="Meiryo UI" w:eastAsia="Meiryo UI" w:hAnsi="Meiryo UI" w:hint="eastAsia"/>
        </w:rPr>
        <w:t>（思考・判断・表現）</w:t>
      </w:r>
      <w:r w:rsidR="006B10DB">
        <w:rPr>
          <w:rFonts w:ascii="Meiryo UI" w:eastAsia="Meiryo UI" w:hAnsi="Meiryo UI" w:hint="eastAsia"/>
        </w:rPr>
        <w:t>音声言語と書記言語</w:t>
      </w:r>
      <w:r w:rsidR="00AF542C">
        <w:rPr>
          <w:rFonts w:ascii="Meiryo UI" w:eastAsia="Meiryo UI" w:hAnsi="Meiryo UI" w:hint="eastAsia"/>
        </w:rPr>
        <w:t>が一致しない理由を表現しようとする</w:t>
      </w:r>
    </w:p>
    <w:p w14:paraId="17CF68F0" w14:textId="5EF859E9" w:rsidR="000F0546" w:rsidRDefault="000F0546" w:rsidP="000F0546">
      <w:pPr>
        <w:rPr>
          <w:rFonts w:ascii="Meiryo UI" w:eastAsia="Meiryo UI" w:hAnsi="Meiryo UI"/>
        </w:rPr>
      </w:pPr>
      <w:r>
        <w:rPr>
          <w:rFonts w:ascii="Meiryo UI" w:eastAsia="Meiryo UI" w:hAnsi="Meiryo UI" w:hint="eastAsia"/>
        </w:rPr>
        <w:t>（知識・理解）</w:t>
      </w:r>
      <w:r w:rsidR="006B10DB">
        <w:rPr>
          <w:rFonts w:ascii="Meiryo UI" w:eastAsia="Meiryo UI" w:hAnsi="Meiryo UI" w:hint="eastAsia"/>
        </w:rPr>
        <w:t>言語音の表記は一通りには決まらないこと、日本語の文字も、音韻的価値が様々であることを知る</w:t>
      </w:r>
    </w:p>
    <w:p w14:paraId="51B46431" w14:textId="77777777" w:rsidR="001140DA" w:rsidRPr="000F0546" w:rsidRDefault="001140DA" w:rsidP="001140DA"/>
    <w:p w14:paraId="107491DB" w14:textId="77777777" w:rsidR="001140DA" w:rsidRPr="00B43F94" w:rsidRDefault="001140DA" w:rsidP="001140DA">
      <w:pPr>
        <w:pStyle w:val="a7"/>
        <w:numPr>
          <w:ilvl w:val="0"/>
          <w:numId w:val="1"/>
        </w:numPr>
        <w:ind w:leftChars="0"/>
        <w:rPr>
          <w:rFonts w:eastAsia="ＭＳ 明朝"/>
        </w:rPr>
      </w:pPr>
      <w:r w:rsidRPr="00915047">
        <w:rPr>
          <w:rFonts w:eastAsia="ＭＳ 明朝" w:hint="eastAsia"/>
        </w:rPr>
        <w:t>もう一度児童用プリントを取り上げ、録音を聞く。</w:t>
      </w:r>
    </w:p>
    <w:p w14:paraId="630C412B" w14:textId="77777777" w:rsidR="001140DA" w:rsidRPr="00915047" w:rsidRDefault="001140DA" w:rsidP="001140DA">
      <w:pPr>
        <w:pStyle w:val="a7"/>
        <w:numPr>
          <w:ilvl w:val="0"/>
          <w:numId w:val="1"/>
        </w:numPr>
        <w:ind w:leftChars="0"/>
        <w:rPr>
          <w:rFonts w:eastAsia="ＭＳ 明朝"/>
        </w:rPr>
      </w:pPr>
      <w:r w:rsidRPr="00915047">
        <w:rPr>
          <w:rFonts w:eastAsia="ＭＳ 明朝" w:hint="eastAsia"/>
        </w:rPr>
        <w:t>児童を</w:t>
      </w:r>
      <w:r w:rsidRPr="00915047">
        <w:rPr>
          <w:rFonts w:eastAsia="ＭＳ 明朝"/>
        </w:rPr>
        <w:t>4</w:t>
      </w:r>
      <w:r w:rsidRPr="00915047">
        <w:rPr>
          <w:rFonts w:eastAsia="ＭＳ 明朝"/>
        </w:rPr>
        <w:t>，</w:t>
      </w:r>
      <w:r w:rsidRPr="00915047">
        <w:rPr>
          <w:rFonts w:eastAsia="ＭＳ 明朝"/>
        </w:rPr>
        <w:t>5</w:t>
      </w:r>
      <w:r w:rsidRPr="00915047">
        <w:rPr>
          <w:rFonts w:eastAsia="ＭＳ 明朝"/>
        </w:rPr>
        <w:t>人のグループに分ける。</w:t>
      </w:r>
    </w:p>
    <w:p w14:paraId="682CFAD1" w14:textId="77777777" w:rsidR="001140DA" w:rsidRPr="00915047" w:rsidRDefault="001140DA" w:rsidP="001140DA">
      <w:pPr>
        <w:pStyle w:val="a7"/>
        <w:numPr>
          <w:ilvl w:val="0"/>
          <w:numId w:val="1"/>
        </w:numPr>
        <w:ind w:leftChars="0"/>
        <w:rPr>
          <w:rFonts w:eastAsia="ＭＳ 明朝"/>
        </w:rPr>
      </w:pPr>
      <w:r w:rsidRPr="00915047">
        <w:rPr>
          <w:rFonts w:eastAsia="ＭＳ 明朝" w:hint="eastAsia"/>
        </w:rPr>
        <w:t>書き写したものを比べさせる。タイミングをみて次の２つの質問を行い、グループごとに回答を引き出す。</w:t>
      </w:r>
    </w:p>
    <w:p w14:paraId="209F08DB" w14:textId="77777777" w:rsidR="001140DA" w:rsidRPr="00915047" w:rsidRDefault="001140DA" w:rsidP="001140DA">
      <w:pPr>
        <w:pStyle w:val="a7"/>
        <w:numPr>
          <w:ilvl w:val="1"/>
          <w:numId w:val="1"/>
        </w:numPr>
        <w:ind w:leftChars="0"/>
        <w:rPr>
          <w:rFonts w:eastAsia="ＭＳ 明朝"/>
        </w:rPr>
      </w:pPr>
      <w:r w:rsidRPr="00915047">
        <w:rPr>
          <w:rFonts w:eastAsia="ＭＳ 明朝" w:hint="eastAsia"/>
        </w:rPr>
        <w:t>他の人と比べて</w:t>
      </w:r>
      <w:r>
        <w:rPr>
          <w:rFonts w:eastAsia="ＭＳ 明朝" w:hint="eastAsia"/>
        </w:rPr>
        <w:t>どんなことに気が付きましたか</w:t>
      </w:r>
    </w:p>
    <w:p w14:paraId="102386BD" w14:textId="0B112BA3" w:rsidR="001140DA" w:rsidRPr="00B43F94" w:rsidRDefault="001140DA" w:rsidP="001140DA">
      <w:pPr>
        <w:pStyle w:val="a7"/>
        <w:numPr>
          <w:ilvl w:val="1"/>
          <w:numId w:val="1"/>
        </w:numPr>
        <w:ind w:leftChars="0"/>
        <w:rPr>
          <w:rFonts w:eastAsia="ＭＳ 明朝"/>
        </w:rPr>
      </w:pPr>
      <w:r w:rsidRPr="00915047">
        <w:rPr>
          <w:rFonts w:eastAsia="ＭＳ 明朝" w:hint="eastAsia"/>
        </w:rPr>
        <w:t>書き写し方</w:t>
      </w:r>
      <w:r>
        <w:rPr>
          <w:rFonts w:eastAsia="ＭＳ 明朝" w:hint="eastAsia"/>
        </w:rPr>
        <w:t>は一緒でしたか？　一部でも、</w:t>
      </w:r>
      <w:r w:rsidRPr="00915047">
        <w:rPr>
          <w:rFonts w:eastAsia="ＭＳ 明朝" w:hint="eastAsia"/>
        </w:rPr>
        <w:t>一致した部分</w:t>
      </w:r>
      <w:r>
        <w:rPr>
          <w:rFonts w:eastAsia="ＭＳ 明朝" w:hint="eastAsia"/>
        </w:rPr>
        <w:t xml:space="preserve">はありましたか？　</w:t>
      </w:r>
      <w:r w:rsidR="00210859">
        <w:rPr>
          <w:rFonts w:eastAsia="ＭＳ 明朝"/>
        </w:rPr>
        <w:br/>
      </w:r>
      <w:r>
        <w:rPr>
          <w:rFonts w:eastAsia="ＭＳ 明朝" w:hint="eastAsia"/>
        </w:rPr>
        <w:t>一致した部分には、</w:t>
      </w:r>
      <w:r w:rsidRPr="00915047">
        <w:rPr>
          <w:rFonts w:eastAsia="ＭＳ 明朝" w:hint="eastAsia"/>
        </w:rPr>
        <w:t>下線を引いて</w:t>
      </w:r>
      <w:r>
        <w:rPr>
          <w:rFonts w:eastAsia="ＭＳ 明朝" w:hint="eastAsia"/>
        </w:rPr>
        <w:t>みて</w:t>
      </w:r>
      <w:r w:rsidRPr="00915047">
        <w:rPr>
          <w:rFonts w:eastAsia="ＭＳ 明朝" w:hint="eastAsia"/>
        </w:rPr>
        <w:t>ください。</w:t>
      </w:r>
    </w:p>
    <w:p w14:paraId="3DF4B795" w14:textId="6C1F40A9" w:rsidR="001140DA" w:rsidRPr="00915047" w:rsidRDefault="001140DA" w:rsidP="001140DA">
      <w:pPr>
        <w:pStyle w:val="a7"/>
        <w:numPr>
          <w:ilvl w:val="0"/>
          <w:numId w:val="1"/>
        </w:numPr>
        <w:ind w:leftChars="0"/>
        <w:rPr>
          <w:rFonts w:eastAsia="ＭＳ 明朝"/>
        </w:rPr>
      </w:pPr>
      <w:r>
        <w:rPr>
          <w:rFonts w:eastAsia="ＭＳ 明朝" w:hint="eastAsia"/>
        </w:rPr>
        <w:t>考えてみましょう。</w:t>
      </w:r>
      <w:r w:rsidRPr="00915047">
        <w:rPr>
          <w:rFonts w:eastAsia="ＭＳ 明朝" w:hint="eastAsia"/>
        </w:rPr>
        <w:t>「書き写しにおいて、一致しない部分があったのはなぜだと思いますか」</w:t>
      </w:r>
    </w:p>
    <w:p w14:paraId="7033AE6F" w14:textId="77777777" w:rsidR="001140DA" w:rsidRPr="00915047" w:rsidRDefault="001140DA" w:rsidP="001140DA">
      <w:pPr>
        <w:pStyle w:val="a7"/>
        <w:numPr>
          <w:ilvl w:val="0"/>
          <w:numId w:val="1"/>
        </w:numPr>
        <w:ind w:leftChars="0"/>
        <w:rPr>
          <w:rFonts w:eastAsia="ＭＳ 明朝"/>
        </w:rPr>
      </w:pPr>
      <w:r w:rsidRPr="00915047">
        <w:rPr>
          <w:rFonts w:eastAsia="ＭＳ 明朝" w:hint="eastAsia"/>
        </w:rPr>
        <w:t>次の結論に導く。</w:t>
      </w:r>
    </w:p>
    <w:p w14:paraId="587CFE97" w14:textId="6B5A691A" w:rsidR="009E5D10" w:rsidRPr="006A4A4A" w:rsidRDefault="001140DA" w:rsidP="001140DA">
      <w:pPr>
        <w:pStyle w:val="a7"/>
        <w:numPr>
          <w:ilvl w:val="1"/>
          <w:numId w:val="1"/>
        </w:numPr>
        <w:ind w:leftChars="0"/>
        <w:rPr>
          <w:rFonts w:eastAsia="ＭＳ 明朝"/>
          <w:color w:val="0070C0"/>
        </w:rPr>
      </w:pPr>
      <w:r>
        <w:rPr>
          <w:rFonts w:eastAsia="ＭＳ 明朝" w:hint="eastAsia"/>
        </w:rPr>
        <w:t>まったく</w:t>
      </w:r>
      <w:r w:rsidRPr="00915047">
        <w:rPr>
          <w:rFonts w:eastAsia="ＭＳ 明朝" w:hint="eastAsia"/>
        </w:rPr>
        <w:t>共通の音についても、書き写し</w:t>
      </w:r>
      <w:r>
        <w:rPr>
          <w:rFonts w:eastAsia="ＭＳ 明朝" w:hint="eastAsia"/>
        </w:rPr>
        <w:t>に</w:t>
      </w:r>
      <w:r w:rsidRPr="00915047">
        <w:rPr>
          <w:rFonts w:eastAsia="ＭＳ 明朝" w:hint="eastAsia"/>
        </w:rPr>
        <w:t>は一致しない部分が残る。</w:t>
      </w:r>
      <w:r w:rsidR="00210859">
        <w:rPr>
          <w:rFonts w:eastAsia="ＭＳ 明朝"/>
        </w:rPr>
        <w:br/>
      </w:r>
      <w:r w:rsidR="00210859">
        <w:rPr>
          <w:rFonts w:eastAsia="ＭＳ 明朝" w:hint="eastAsia"/>
        </w:rPr>
        <w:t>⇒つまり、</w:t>
      </w:r>
      <w:r>
        <w:rPr>
          <w:rFonts w:eastAsia="ＭＳ 明朝" w:hint="eastAsia"/>
        </w:rPr>
        <w:t>言語音の</w:t>
      </w:r>
      <w:r w:rsidRPr="00915047">
        <w:rPr>
          <w:rFonts w:eastAsia="ＭＳ 明朝" w:hint="eastAsia"/>
        </w:rPr>
        <w:t>書き写し</w:t>
      </w:r>
      <w:r>
        <w:rPr>
          <w:rFonts w:eastAsia="ＭＳ 明朝" w:hint="eastAsia"/>
        </w:rPr>
        <w:t>方は、一通りには決まらない。</w:t>
      </w:r>
      <w:r w:rsidR="00A000C1">
        <w:rPr>
          <w:rFonts w:eastAsia="ＭＳ 明朝"/>
        </w:rPr>
        <w:br/>
      </w:r>
      <w:r w:rsidR="00A000C1" w:rsidRPr="006A4A4A">
        <w:rPr>
          <w:rFonts w:eastAsia="ＭＳ 明朝" w:hint="eastAsia"/>
          <w:color w:val="0070C0"/>
        </w:rPr>
        <w:t>☆日本語においても、助詞の「は」と「を」は、それぞれ「わ」と「お」の音と同じなので、それを区別するのは、音が異なるためではなく、文法的</w:t>
      </w:r>
      <w:r w:rsidR="00A70DC7">
        <w:rPr>
          <w:rFonts w:eastAsia="ＭＳ 明朝" w:hint="eastAsia"/>
          <w:color w:val="0070C0"/>
        </w:rPr>
        <w:t>な意味を</w:t>
      </w:r>
      <w:r w:rsidR="00A000C1" w:rsidRPr="006A4A4A">
        <w:rPr>
          <w:rFonts w:eastAsia="ＭＳ 明朝" w:hint="eastAsia"/>
          <w:color w:val="0070C0"/>
        </w:rPr>
        <w:t>区別するためです。</w:t>
      </w:r>
    </w:p>
    <w:p w14:paraId="09B7DA54" w14:textId="273F6789" w:rsidR="001140DA" w:rsidRDefault="00A000C1" w:rsidP="009E5D10">
      <w:pPr>
        <w:pStyle w:val="a7"/>
        <w:ind w:leftChars="0" w:left="780"/>
        <w:rPr>
          <w:rFonts w:eastAsia="ＭＳ 明朝"/>
        </w:rPr>
      </w:pPr>
      <w:r w:rsidRPr="006A4A4A">
        <w:rPr>
          <w:rFonts w:eastAsia="ＭＳ 明朝" w:hint="eastAsia"/>
          <w:color w:val="0070C0"/>
        </w:rPr>
        <w:t>また、</w:t>
      </w:r>
      <w:r w:rsidR="009E5D10" w:rsidRPr="006A4A4A">
        <w:rPr>
          <w:rFonts w:eastAsia="ＭＳ 明朝" w:hint="eastAsia"/>
          <w:color w:val="0070C0"/>
        </w:rPr>
        <w:t>発音された音が書き表される方法は「唯一でなくてはならない」わけではありません。日本語の「あかるい」に</w:t>
      </w:r>
      <w:r w:rsidR="00094D6F">
        <w:rPr>
          <w:rFonts w:eastAsia="ＭＳ 明朝" w:hint="eastAsia"/>
          <w:color w:val="0070C0"/>
        </w:rPr>
        <w:t>対して、</w:t>
      </w:r>
      <w:r w:rsidR="009E5D10" w:rsidRPr="006A4A4A">
        <w:rPr>
          <w:rFonts w:eastAsia="ＭＳ 明朝" w:hint="eastAsia"/>
          <w:color w:val="0070C0"/>
        </w:rPr>
        <w:t>「明るい」「明い」「明かるい」とは、</w:t>
      </w:r>
      <w:r w:rsidR="00E927B3">
        <w:rPr>
          <w:rFonts w:eastAsia="ＭＳ 明朝" w:hint="eastAsia"/>
          <w:color w:val="0070C0"/>
        </w:rPr>
        <w:t>そもそも、</w:t>
      </w:r>
      <w:r w:rsidR="009E5D10" w:rsidRPr="006A4A4A">
        <w:rPr>
          <w:rFonts w:eastAsia="ＭＳ 明朝" w:hint="eastAsia"/>
          <w:color w:val="0070C0"/>
        </w:rPr>
        <w:t>どれが正しいかは本質的に決めようのない問題で</w:t>
      </w:r>
      <w:r w:rsidR="00E927B3">
        <w:rPr>
          <w:rFonts w:eastAsia="ＭＳ 明朝" w:hint="eastAsia"/>
          <w:color w:val="0070C0"/>
        </w:rPr>
        <w:t>あり</w:t>
      </w:r>
      <w:r w:rsidR="009E5D10" w:rsidRPr="006A4A4A">
        <w:rPr>
          <w:rFonts w:eastAsia="ＭＳ 明朝" w:hint="eastAsia"/>
          <w:color w:val="0070C0"/>
        </w:rPr>
        <w:t>、</w:t>
      </w:r>
      <w:r w:rsidR="00E927B3">
        <w:rPr>
          <w:rFonts w:eastAsia="ＭＳ 明朝" w:hint="eastAsia"/>
          <w:color w:val="0070C0"/>
        </w:rPr>
        <w:t>また、</w:t>
      </w:r>
      <w:r w:rsidR="009E5D10" w:rsidRPr="006A4A4A">
        <w:rPr>
          <w:rFonts w:eastAsia="ＭＳ 明朝" w:hint="eastAsia"/>
          <w:color w:val="0070C0"/>
        </w:rPr>
        <w:t>必ずしも決めなくてはいけない問題ではありません。もちろん学校では一応「明るい」と教えますが、現実社会では送り仮名には一定の自由度があります。「振り込み証明」と書いても「振込証明」と書いても「ふりこみしょうめい」と読むように。</w:t>
      </w:r>
      <w:r>
        <w:rPr>
          <w:rFonts w:eastAsia="ＭＳ 明朝"/>
        </w:rPr>
        <w:br/>
      </w:r>
    </w:p>
    <w:p w14:paraId="6D3F81AF" w14:textId="08D899E9" w:rsidR="001140DA" w:rsidRPr="00915047" w:rsidRDefault="001140DA" w:rsidP="001140DA">
      <w:pPr>
        <w:pStyle w:val="a7"/>
        <w:numPr>
          <w:ilvl w:val="1"/>
          <w:numId w:val="1"/>
        </w:numPr>
        <w:ind w:leftChars="0"/>
        <w:rPr>
          <w:rFonts w:eastAsia="ＭＳ 明朝"/>
        </w:rPr>
      </w:pPr>
      <w:r>
        <w:rPr>
          <w:rFonts w:eastAsia="ＭＳ 明朝" w:hint="eastAsia"/>
        </w:rPr>
        <w:t>同じ文字を、異なる音を表すために使うことがある</w:t>
      </w:r>
      <w:r w:rsidR="00A37AF0">
        <w:rPr>
          <w:rFonts w:eastAsia="ＭＳ 明朝" w:hint="eastAsia"/>
        </w:rPr>
        <w:t>。</w:t>
      </w:r>
      <w:r w:rsidR="00210859">
        <w:rPr>
          <w:rFonts w:eastAsia="ＭＳ 明朝"/>
        </w:rPr>
        <w:br/>
      </w:r>
      <w:r>
        <w:rPr>
          <w:rFonts w:eastAsia="ＭＳ 明朝" w:hint="eastAsia"/>
        </w:rPr>
        <w:t>⇒</w:t>
      </w:r>
      <w:r w:rsidR="00210859">
        <w:rPr>
          <w:rFonts w:eastAsia="ＭＳ 明朝" w:hint="eastAsia"/>
        </w:rPr>
        <w:t>つまり、</w:t>
      </w:r>
      <w:r w:rsidRPr="00915047">
        <w:rPr>
          <w:rFonts w:eastAsia="ＭＳ 明朝" w:hint="eastAsia"/>
        </w:rPr>
        <w:t>日本語</w:t>
      </w:r>
      <w:r>
        <w:rPr>
          <w:rFonts w:eastAsia="ＭＳ 明朝" w:hint="eastAsia"/>
        </w:rPr>
        <w:t>にも、</w:t>
      </w:r>
      <w:r w:rsidRPr="00915047">
        <w:rPr>
          <w:rFonts w:eastAsia="ＭＳ 明朝" w:hint="eastAsia"/>
        </w:rPr>
        <w:t>音韻</w:t>
      </w:r>
      <w:r w:rsidR="00A37AF0">
        <w:rPr>
          <w:rFonts w:eastAsia="ＭＳ 明朝" w:hint="eastAsia"/>
        </w:rPr>
        <w:t>の</w:t>
      </w:r>
      <w:r w:rsidRPr="00915047">
        <w:rPr>
          <w:rFonts w:eastAsia="ＭＳ 明朝" w:hint="eastAsia"/>
        </w:rPr>
        <w:t>価値が定まっていない文字がある</w:t>
      </w:r>
      <w:r>
        <w:rPr>
          <w:rFonts w:eastAsia="ＭＳ 明朝" w:hint="eastAsia"/>
        </w:rPr>
        <w:t>。</w:t>
      </w:r>
      <w:r w:rsidR="00EE267D">
        <w:rPr>
          <w:rFonts w:eastAsia="ＭＳ 明朝"/>
        </w:rPr>
        <w:br/>
      </w:r>
      <w:r w:rsidR="00EE267D" w:rsidRPr="00EE267D">
        <w:rPr>
          <w:rFonts w:eastAsia="ＭＳ 明朝" w:hint="eastAsia"/>
          <w:color w:val="0070C0"/>
        </w:rPr>
        <w:t>☆</w:t>
      </w:r>
      <w:r w:rsidR="00EE267D">
        <w:rPr>
          <w:rFonts w:eastAsia="ＭＳ 明朝" w:hint="eastAsia"/>
          <w:color w:val="0070C0"/>
        </w:rPr>
        <w:t>英語の３、</w:t>
      </w:r>
      <w:r w:rsidR="00EE267D">
        <w:rPr>
          <w:rFonts w:eastAsia="ＭＳ 明朝" w:hint="eastAsia"/>
          <w:color w:val="0070C0"/>
        </w:rPr>
        <w:t>t</w:t>
      </w:r>
      <w:r w:rsidR="00EE267D">
        <w:rPr>
          <w:rFonts w:eastAsia="ＭＳ 明朝"/>
          <w:color w:val="0070C0"/>
        </w:rPr>
        <w:t>hree(</w:t>
      </w:r>
      <w:r w:rsidR="00EE267D">
        <w:rPr>
          <w:rFonts w:eastAsia="ＭＳ 明朝" w:hint="eastAsia"/>
          <w:color w:val="0070C0"/>
        </w:rPr>
        <w:t>スリー</w:t>
      </w:r>
      <w:r w:rsidR="00EE267D">
        <w:rPr>
          <w:rFonts w:eastAsia="ＭＳ 明朝"/>
          <w:color w:val="0070C0"/>
        </w:rPr>
        <w:t>)</w:t>
      </w:r>
      <w:r w:rsidR="00EE267D">
        <w:rPr>
          <w:rFonts w:eastAsia="ＭＳ 明朝" w:hint="eastAsia"/>
          <w:color w:val="0070C0"/>
        </w:rPr>
        <w:t>は、スリーと書かれることが多い</w:t>
      </w:r>
      <w:r w:rsidR="00E927B3">
        <w:rPr>
          <w:rFonts w:eastAsia="ＭＳ 明朝" w:hint="eastAsia"/>
          <w:color w:val="0070C0"/>
        </w:rPr>
        <w:t>のです</w:t>
      </w:r>
      <w:r w:rsidR="00EE267D">
        <w:rPr>
          <w:rFonts w:eastAsia="ＭＳ 明朝" w:hint="eastAsia"/>
          <w:color w:val="0070C0"/>
        </w:rPr>
        <w:t>が、実際には</w:t>
      </w:r>
      <w:r w:rsidR="00EE267D">
        <w:rPr>
          <w:rFonts w:eastAsia="ＭＳ 明朝" w:hint="eastAsia"/>
          <w:color w:val="0070C0"/>
        </w:rPr>
        <w:t>[</w:t>
      </w:r>
      <w:r w:rsidR="00EE267D">
        <w:rPr>
          <w:rFonts w:eastAsia="ＭＳ 明朝"/>
          <w:color w:val="0070C0"/>
        </w:rPr>
        <w:t>th]</w:t>
      </w:r>
      <w:r w:rsidR="00EE267D">
        <w:rPr>
          <w:rFonts w:eastAsia="ＭＳ 明朝" w:hint="eastAsia"/>
          <w:color w:val="0070C0"/>
        </w:rPr>
        <w:lastRenderedPageBreak/>
        <w:t>の音は日本語に</w:t>
      </w:r>
      <w:r w:rsidR="000C0475">
        <w:rPr>
          <w:rFonts w:eastAsia="ＭＳ 明朝" w:hint="eastAsia"/>
          <w:color w:val="0070C0"/>
        </w:rPr>
        <w:t>は存在し</w:t>
      </w:r>
      <w:r w:rsidR="00EE267D">
        <w:rPr>
          <w:rFonts w:eastAsia="ＭＳ 明朝" w:hint="eastAsia"/>
          <w:color w:val="0070C0"/>
        </w:rPr>
        <w:t>ないため、「トゥリー」のように揺れが出る余地があります。</w:t>
      </w:r>
      <w:r w:rsidR="000B0D10">
        <w:rPr>
          <w:rFonts w:eastAsia="ＭＳ 明朝" w:hint="eastAsia"/>
          <w:color w:val="0070C0"/>
        </w:rPr>
        <w:t>同様に</w:t>
      </w:r>
      <w:r w:rsidR="000B0D10" w:rsidRPr="00EE267D">
        <w:rPr>
          <w:rFonts w:eastAsia="ＭＳ 明朝" w:hint="eastAsia"/>
          <w:color w:val="0070C0"/>
        </w:rPr>
        <w:t>フランス語の３、</w:t>
      </w:r>
      <w:r w:rsidR="000B0D10" w:rsidRPr="00EE267D">
        <w:rPr>
          <w:rFonts w:eastAsia="ＭＳ 明朝" w:hint="eastAsia"/>
          <w:color w:val="0070C0"/>
        </w:rPr>
        <w:t>t</w:t>
      </w:r>
      <w:r w:rsidR="000B0D10" w:rsidRPr="00EE267D">
        <w:rPr>
          <w:rFonts w:eastAsia="ＭＳ 明朝"/>
          <w:color w:val="0070C0"/>
        </w:rPr>
        <w:t>rois(</w:t>
      </w:r>
      <w:r w:rsidR="000B0D10" w:rsidRPr="00EE267D">
        <w:rPr>
          <w:rFonts w:eastAsia="ＭＳ 明朝" w:hint="eastAsia"/>
          <w:color w:val="0070C0"/>
        </w:rPr>
        <w:t>トロア</w:t>
      </w:r>
      <w:r w:rsidR="000B0D10" w:rsidRPr="00EE267D">
        <w:rPr>
          <w:rFonts w:eastAsia="ＭＳ 明朝"/>
          <w:color w:val="0070C0"/>
        </w:rPr>
        <w:t>)</w:t>
      </w:r>
      <w:r w:rsidR="000B0D10" w:rsidRPr="00EE267D">
        <w:rPr>
          <w:rFonts w:eastAsia="ＭＳ 明朝" w:hint="eastAsia"/>
          <w:color w:val="0070C0"/>
        </w:rPr>
        <w:t>は、トロアと書いてもよいし、トロワと書くこともできます。</w:t>
      </w:r>
    </w:p>
    <w:p w14:paraId="385F071E" w14:textId="32DA7DFB" w:rsidR="001140DA" w:rsidRDefault="001140DA" w:rsidP="001140DA">
      <w:pPr>
        <w:pStyle w:val="a7"/>
        <w:numPr>
          <w:ilvl w:val="1"/>
          <w:numId w:val="1"/>
        </w:numPr>
        <w:ind w:leftChars="0"/>
        <w:rPr>
          <w:rFonts w:eastAsia="ＭＳ 明朝"/>
        </w:rPr>
      </w:pPr>
      <w:r w:rsidRPr="00915047">
        <w:rPr>
          <w:rFonts w:eastAsia="ＭＳ 明朝" w:hint="eastAsia"/>
        </w:rPr>
        <w:t>日本語の文字では</w:t>
      </w:r>
      <w:r>
        <w:rPr>
          <w:rFonts w:eastAsia="ＭＳ 明朝" w:hint="eastAsia"/>
        </w:rPr>
        <w:t>、今聞いた</w:t>
      </w:r>
      <w:r w:rsidRPr="00915047">
        <w:rPr>
          <w:rFonts w:eastAsia="ＭＳ 明朝" w:hint="eastAsia"/>
        </w:rPr>
        <w:t>すべての音をカバーすることができない。</w:t>
      </w:r>
    </w:p>
    <w:p w14:paraId="031FC1AE" w14:textId="64B50AB6" w:rsidR="006E15A6" w:rsidRPr="00444E23" w:rsidRDefault="006E15A6" w:rsidP="006E15A6">
      <w:pPr>
        <w:pStyle w:val="a7"/>
        <w:ind w:leftChars="0" w:left="780"/>
        <w:rPr>
          <w:rFonts w:eastAsia="ＭＳ 明朝"/>
          <w:color w:val="0070C0"/>
        </w:rPr>
      </w:pPr>
      <w:r w:rsidRPr="00444E23">
        <w:rPr>
          <w:rFonts w:eastAsia="ＭＳ 明朝" w:hint="eastAsia"/>
          <w:color w:val="0070C0"/>
        </w:rPr>
        <w:t>☆これはもちろん日本語の文字が悪くて、英語</w:t>
      </w:r>
      <w:r w:rsidR="00B873FA" w:rsidRPr="00444E23">
        <w:rPr>
          <w:rFonts w:eastAsia="ＭＳ 明朝" w:hint="eastAsia"/>
          <w:color w:val="0070C0"/>
        </w:rPr>
        <w:t>などを表す</w:t>
      </w:r>
      <w:r w:rsidRPr="00444E23">
        <w:rPr>
          <w:rFonts w:eastAsia="ＭＳ 明朝" w:hint="eastAsia"/>
          <w:color w:val="0070C0"/>
        </w:rPr>
        <w:t>ローマ字がすぐれている、ということでは決してありません。文字体系</w:t>
      </w:r>
      <w:r w:rsidR="00B873FA" w:rsidRPr="00444E23">
        <w:rPr>
          <w:rFonts w:eastAsia="ＭＳ 明朝" w:hint="eastAsia"/>
          <w:color w:val="0070C0"/>
        </w:rPr>
        <w:t>において重要なことは</w:t>
      </w:r>
      <w:r w:rsidRPr="00444E23">
        <w:rPr>
          <w:rFonts w:eastAsia="ＭＳ 明朝" w:hint="eastAsia"/>
          <w:color w:val="0070C0"/>
        </w:rPr>
        <w:t>、その文字が書き表そうとする言語の、構造からくる要求にどれだけ充分に応えているか</w:t>
      </w:r>
      <w:r w:rsidR="00B873FA" w:rsidRPr="00444E23">
        <w:rPr>
          <w:rFonts w:eastAsia="ＭＳ 明朝" w:hint="eastAsia"/>
          <w:color w:val="0070C0"/>
        </w:rPr>
        <w:t>ということです。</w:t>
      </w:r>
    </w:p>
    <w:p w14:paraId="2650A6B7" w14:textId="77777777" w:rsidR="001140DA" w:rsidRDefault="001140DA" w:rsidP="001140DA"/>
    <w:p w14:paraId="0680292F" w14:textId="674F2220" w:rsidR="00E528AB" w:rsidRDefault="001140DA" w:rsidP="00E528AB">
      <w:pPr>
        <w:pStyle w:val="1"/>
      </w:pPr>
      <w:r>
        <w:rPr>
          <w:rFonts w:hint="eastAsia"/>
        </w:rPr>
        <w:t>展開</w:t>
      </w:r>
      <w:r w:rsidR="00E528AB">
        <w:rPr>
          <w:rFonts w:hint="eastAsia"/>
        </w:rPr>
        <w:t>③</w:t>
      </w:r>
    </w:p>
    <w:p w14:paraId="69C8C472" w14:textId="77777777" w:rsidR="001140DA" w:rsidRDefault="001140DA" w:rsidP="001140DA"/>
    <w:p w14:paraId="72E4C790" w14:textId="77777777" w:rsidR="00AC5602" w:rsidRDefault="001140DA" w:rsidP="00AC5602">
      <w:pPr>
        <w:pStyle w:val="a7"/>
        <w:numPr>
          <w:ilvl w:val="0"/>
          <w:numId w:val="2"/>
        </w:numPr>
        <w:ind w:leftChars="0"/>
        <w:rPr>
          <w:rFonts w:eastAsia="ＭＳ 明朝"/>
        </w:rPr>
      </w:pPr>
      <w:r w:rsidRPr="002C319A">
        <w:rPr>
          <w:rFonts w:eastAsia="ＭＳ 明朝" w:hint="eastAsia"/>
        </w:rPr>
        <w:t>児童を４、５人のグループに分ける。</w:t>
      </w:r>
    </w:p>
    <w:p w14:paraId="4A35094A" w14:textId="77777777" w:rsidR="00AC5602" w:rsidRPr="00AC5602" w:rsidRDefault="001140DA" w:rsidP="00AC5602">
      <w:pPr>
        <w:pStyle w:val="a7"/>
        <w:numPr>
          <w:ilvl w:val="0"/>
          <w:numId w:val="2"/>
        </w:numPr>
        <w:ind w:leftChars="0"/>
        <w:rPr>
          <w:rFonts w:eastAsia="ＭＳ 明朝"/>
        </w:rPr>
      </w:pPr>
      <w:r w:rsidRPr="00AC5602">
        <w:rPr>
          <w:rFonts w:hint="eastAsia"/>
        </w:rPr>
        <w:t>カードを配布する。</w:t>
      </w:r>
    </w:p>
    <w:p w14:paraId="6DDC9735" w14:textId="240DC538" w:rsidR="001140DA" w:rsidRPr="001C5EBF" w:rsidRDefault="00AC5602" w:rsidP="001C5EBF">
      <w:pPr>
        <w:pStyle w:val="a7"/>
        <w:ind w:leftChars="0" w:left="420"/>
        <w:rPr>
          <w:color w:val="0070C0"/>
        </w:rPr>
      </w:pPr>
      <w:r w:rsidRPr="00AC5602">
        <w:rPr>
          <w:rFonts w:hint="eastAsia"/>
          <w:color w:val="0070C0"/>
        </w:rPr>
        <w:t>☆ハサミであらかじめカード型にしてお</w:t>
      </w:r>
      <w:r>
        <w:rPr>
          <w:rFonts w:hint="eastAsia"/>
          <w:color w:val="0070C0"/>
        </w:rPr>
        <w:t>くと時間が節約できますが、カードに番号を当てはめておき、</w:t>
      </w:r>
      <w:r w:rsidR="001C5EBF">
        <w:rPr>
          <w:rFonts w:hint="eastAsia"/>
          <w:color w:val="0070C0"/>
        </w:rPr>
        <w:t>「番号を当てはめる」形で</w:t>
      </w:r>
      <w:r w:rsidRPr="001C5EBF">
        <w:rPr>
          <w:rFonts w:hint="eastAsia"/>
          <w:color w:val="0070C0"/>
        </w:rPr>
        <w:t>活動することもできます。</w:t>
      </w:r>
    </w:p>
    <w:p w14:paraId="42A1C81C" w14:textId="265672B8" w:rsidR="001140DA" w:rsidRPr="002C319A" w:rsidRDefault="001140DA" w:rsidP="001140DA">
      <w:pPr>
        <w:pStyle w:val="a7"/>
        <w:numPr>
          <w:ilvl w:val="0"/>
          <w:numId w:val="2"/>
        </w:numPr>
        <w:ind w:leftChars="0"/>
        <w:rPr>
          <w:rFonts w:eastAsia="ＭＳ 明朝"/>
        </w:rPr>
      </w:pPr>
      <w:r w:rsidRPr="002C319A">
        <w:rPr>
          <w:rFonts w:eastAsia="ＭＳ 明朝" w:hint="eastAsia"/>
        </w:rPr>
        <w:t>メッセージの書き取りを行った紙に、今度は「本物の書き方」のカードを</w:t>
      </w:r>
      <w:r w:rsidR="0088255D">
        <w:rPr>
          <w:rFonts w:eastAsia="ＭＳ 明朝" w:hint="eastAsia"/>
        </w:rPr>
        <w:t>当てはめる</w:t>
      </w:r>
      <w:r w:rsidRPr="002C319A">
        <w:rPr>
          <w:rFonts w:eastAsia="ＭＳ 明朝" w:hint="eastAsia"/>
        </w:rPr>
        <w:t>ように言う。</w:t>
      </w:r>
    </w:p>
    <w:p w14:paraId="5386BDC0" w14:textId="33AE4451" w:rsidR="001140DA" w:rsidRPr="002C319A" w:rsidRDefault="00CE6793" w:rsidP="001140DA">
      <w:pPr>
        <w:pStyle w:val="a7"/>
        <w:numPr>
          <w:ilvl w:val="0"/>
          <w:numId w:val="2"/>
        </w:numPr>
        <w:ind w:leftChars="0"/>
        <w:rPr>
          <w:rFonts w:eastAsia="ＭＳ 明朝"/>
        </w:rPr>
      </w:pPr>
      <w:r>
        <w:rPr>
          <w:rFonts w:eastAsia="ＭＳ 明朝" w:hint="eastAsia"/>
        </w:rPr>
        <w:t>自分で考えた答えがあっているか</w:t>
      </w:r>
      <w:r w:rsidR="00307B32">
        <w:rPr>
          <w:rFonts w:eastAsia="ＭＳ 明朝" w:hint="eastAsia"/>
        </w:rPr>
        <w:t>チェックするため</w:t>
      </w:r>
      <w:r w:rsidR="001140DA" w:rsidRPr="002C319A">
        <w:rPr>
          <w:rFonts w:eastAsia="ＭＳ 明朝" w:hint="eastAsia"/>
        </w:rPr>
        <w:t>、もう一度録音を聞かせる。</w:t>
      </w:r>
    </w:p>
    <w:p w14:paraId="732A57F2" w14:textId="4F1C6322" w:rsidR="001140DA" w:rsidRPr="002C319A" w:rsidRDefault="001140DA" w:rsidP="001140DA">
      <w:pPr>
        <w:pStyle w:val="a7"/>
        <w:numPr>
          <w:ilvl w:val="0"/>
          <w:numId w:val="2"/>
        </w:numPr>
        <w:ind w:leftChars="0"/>
        <w:rPr>
          <w:rFonts w:eastAsia="ＭＳ 明朝"/>
        </w:rPr>
      </w:pPr>
      <w:r w:rsidRPr="002C319A">
        <w:rPr>
          <w:rFonts w:eastAsia="ＭＳ 明朝" w:hint="eastAsia"/>
        </w:rPr>
        <w:t>グループごとに代表者を決めて、</w:t>
      </w:r>
      <w:r w:rsidR="00E31B27">
        <w:rPr>
          <w:rFonts w:eastAsia="ＭＳ 明朝" w:hint="eastAsia"/>
        </w:rPr>
        <w:t>どうしてそのように選んだか</w:t>
      </w:r>
      <w:r w:rsidRPr="002C319A">
        <w:rPr>
          <w:rFonts w:eastAsia="ＭＳ 明朝" w:hint="eastAsia"/>
        </w:rPr>
        <w:t>を説明させる。</w:t>
      </w:r>
    </w:p>
    <w:p w14:paraId="1C92FF7D" w14:textId="4247110E" w:rsidR="00CE6793" w:rsidRDefault="00C97846" w:rsidP="005C4EA5">
      <w:pPr>
        <w:pStyle w:val="a7"/>
        <w:numPr>
          <w:ilvl w:val="0"/>
          <w:numId w:val="2"/>
        </w:numPr>
        <w:ind w:leftChars="0"/>
        <w:rPr>
          <w:rFonts w:eastAsia="ＭＳ 明朝"/>
        </w:rPr>
      </w:pPr>
      <w:r>
        <w:rPr>
          <w:rFonts w:eastAsia="ＭＳ 明朝" w:hint="eastAsia"/>
        </w:rPr>
        <w:t>どのような手がかりから、回答を導こうとしたかについて</w:t>
      </w:r>
      <w:r w:rsidR="006D2F45">
        <w:rPr>
          <w:rFonts w:eastAsia="ＭＳ 明朝" w:hint="eastAsia"/>
        </w:rPr>
        <w:t>クラスで共有する</w:t>
      </w:r>
      <w:r w:rsidR="000845E1">
        <w:rPr>
          <w:rFonts w:eastAsia="ＭＳ 明朝" w:hint="eastAsia"/>
        </w:rPr>
        <w:t>。</w:t>
      </w:r>
    </w:p>
    <w:p w14:paraId="692AA74F" w14:textId="35EA9005" w:rsidR="00A45BF9" w:rsidRPr="00E419FF" w:rsidRDefault="00A45BF9" w:rsidP="00A45BF9">
      <w:pPr>
        <w:pStyle w:val="a7"/>
        <w:ind w:leftChars="0" w:left="420"/>
        <w:rPr>
          <w:rFonts w:eastAsia="ＭＳ 明朝"/>
          <w:color w:val="0070C0"/>
        </w:rPr>
      </w:pPr>
      <w:r w:rsidRPr="00E419FF">
        <w:rPr>
          <w:rFonts w:eastAsia="ＭＳ 明朝" w:hint="eastAsia"/>
          <w:color w:val="0070C0"/>
        </w:rPr>
        <w:t>☆児童は、英語学習などを通じてローマ字の読み方を少し知っているので、ローマ字であれば、耳で聞いた音と対応させながら、カードを当てはめることができるかもしれません。それ以外の文字は、見たことがあるとか、エキゾチックだから、聞いたことがない言語に当てはめた、などの理由がありうるでしょう。</w:t>
      </w:r>
    </w:p>
    <w:p w14:paraId="02A3EBE8" w14:textId="1CE801CF" w:rsidR="00A45BF9" w:rsidRPr="00E419FF" w:rsidRDefault="00A45BF9" w:rsidP="00A45BF9">
      <w:pPr>
        <w:pStyle w:val="a7"/>
        <w:ind w:leftChars="0" w:left="420"/>
        <w:rPr>
          <w:rFonts w:eastAsia="ＭＳ 明朝"/>
          <w:color w:val="0070C0"/>
        </w:rPr>
      </w:pPr>
      <w:r w:rsidRPr="00E419FF">
        <w:rPr>
          <w:rFonts w:eastAsia="ＭＳ 明朝" w:hint="eastAsia"/>
          <w:color w:val="0070C0"/>
        </w:rPr>
        <w:t>☆</w:t>
      </w:r>
      <w:r w:rsidR="000B738F">
        <w:rPr>
          <w:rFonts w:eastAsia="ＭＳ 明朝" w:hint="eastAsia"/>
          <w:color w:val="0070C0"/>
        </w:rPr>
        <w:t>児童は、タイの近くにあるベトナムがなぜローマ字を用いているのか、気になるかもしれません。</w:t>
      </w:r>
      <w:r w:rsidRPr="00E419FF">
        <w:rPr>
          <w:rFonts w:eastAsia="ＭＳ 明朝" w:hint="eastAsia"/>
          <w:color w:val="0070C0"/>
        </w:rPr>
        <w:t>ベトナム語がローマ字を用いているのは、</w:t>
      </w:r>
      <w:r w:rsidRPr="00E419FF">
        <w:rPr>
          <w:rFonts w:eastAsia="ＭＳ 明朝" w:hint="eastAsia"/>
          <w:color w:val="0070C0"/>
        </w:rPr>
        <w:t>17</w:t>
      </w:r>
      <w:r w:rsidRPr="00E419FF">
        <w:rPr>
          <w:rFonts w:eastAsia="ＭＳ 明朝" w:hint="eastAsia"/>
          <w:color w:val="0070C0"/>
        </w:rPr>
        <w:t>世紀のフランスの植民地化において宣教師がこの文字の使用を広めたためです。ベトナムはもともと漢字文化圏であったため、漢字やベトナム固有の文字を使っていました</w:t>
      </w:r>
      <w:r w:rsidR="00E419FF" w:rsidRPr="00E419FF">
        <w:rPr>
          <w:rFonts w:eastAsia="ＭＳ 明朝" w:hint="eastAsia"/>
          <w:color w:val="0070C0"/>
        </w:rPr>
        <w:t>が</w:t>
      </w:r>
      <w:r w:rsidRPr="00E419FF">
        <w:rPr>
          <w:rFonts w:eastAsia="ＭＳ 明朝" w:hint="eastAsia"/>
          <w:color w:val="0070C0"/>
        </w:rPr>
        <w:t>、植民地化で</w:t>
      </w:r>
      <w:r w:rsidR="00E419FF" w:rsidRPr="00E419FF">
        <w:rPr>
          <w:rFonts w:eastAsia="ＭＳ 明朝" w:hint="eastAsia"/>
          <w:color w:val="0070C0"/>
        </w:rPr>
        <w:t>廃れました。</w:t>
      </w:r>
    </w:p>
    <w:p w14:paraId="63AAD217" w14:textId="3F7F9564" w:rsidR="001140DA" w:rsidRDefault="00AC5602" w:rsidP="005C4EA5">
      <w:pPr>
        <w:pStyle w:val="a7"/>
        <w:numPr>
          <w:ilvl w:val="0"/>
          <w:numId w:val="2"/>
        </w:numPr>
        <w:ind w:leftChars="0"/>
        <w:rPr>
          <w:rFonts w:eastAsia="ＭＳ 明朝"/>
        </w:rPr>
      </w:pPr>
      <w:r>
        <w:rPr>
          <w:rFonts w:eastAsia="ＭＳ 明朝" w:hint="eastAsia"/>
        </w:rPr>
        <w:t>回答を示す。</w:t>
      </w:r>
    </w:p>
    <w:p w14:paraId="58B01E27" w14:textId="6E86FE20" w:rsidR="00AC5602" w:rsidRPr="00563F15" w:rsidRDefault="00AC5602" w:rsidP="00AC5602">
      <w:pPr>
        <w:pStyle w:val="a7"/>
        <w:ind w:leftChars="0" w:left="420"/>
        <w:rPr>
          <w:rFonts w:eastAsia="ＭＳ 明朝"/>
          <w:color w:val="0070C0"/>
        </w:rPr>
      </w:pPr>
      <w:r w:rsidRPr="00563F15">
        <w:rPr>
          <w:rFonts w:eastAsia="ＭＳ 明朝" w:hint="eastAsia"/>
          <w:color w:val="0070C0"/>
        </w:rPr>
        <w:t>☆ここで時間があれば、文字カードを見ながら、自分のプリントに書き写す活動をしても楽しいです。</w:t>
      </w:r>
    </w:p>
    <w:p w14:paraId="2B4AB7FD" w14:textId="77777777" w:rsidR="001140DA" w:rsidRDefault="001140DA" w:rsidP="001140DA"/>
    <w:p w14:paraId="6C813382" w14:textId="037B8C4E" w:rsidR="001140DA" w:rsidRPr="00C84B51" w:rsidRDefault="001140DA" w:rsidP="004E7AF1">
      <w:pPr>
        <w:pStyle w:val="1"/>
      </w:pPr>
      <w:r w:rsidRPr="00C84B51">
        <w:rPr>
          <w:rFonts w:hint="eastAsia"/>
        </w:rPr>
        <w:t>展開</w:t>
      </w:r>
      <w:r w:rsidR="00F92FD3">
        <w:rPr>
          <w:rFonts w:hint="eastAsia"/>
        </w:rPr>
        <w:t>④</w:t>
      </w:r>
    </w:p>
    <w:p w14:paraId="33A1F0D2" w14:textId="01920946" w:rsidR="001140DA" w:rsidRPr="00C84B51" w:rsidRDefault="001140DA" w:rsidP="001140DA">
      <w:pPr>
        <w:pStyle w:val="a7"/>
        <w:numPr>
          <w:ilvl w:val="0"/>
          <w:numId w:val="3"/>
        </w:numPr>
        <w:ind w:leftChars="0"/>
        <w:rPr>
          <w:rFonts w:eastAsia="ＭＳ 明朝"/>
        </w:rPr>
      </w:pPr>
      <w:r w:rsidRPr="00C84B51">
        <w:rPr>
          <w:rFonts w:eastAsia="ＭＳ 明朝" w:hint="eastAsia"/>
        </w:rPr>
        <w:t>児童</w:t>
      </w:r>
      <w:r w:rsidR="00F61B3E">
        <w:rPr>
          <w:rFonts w:eastAsia="ＭＳ 明朝" w:hint="eastAsia"/>
        </w:rPr>
        <w:t>は</w:t>
      </w:r>
      <w:r w:rsidRPr="00C84B51">
        <w:rPr>
          <w:rFonts w:eastAsia="ＭＳ 明朝" w:hint="eastAsia"/>
        </w:rPr>
        <w:t>グループ</w:t>
      </w:r>
      <w:r w:rsidR="0073577B">
        <w:rPr>
          <w:rFonts w:eastAsia="ＭＳ 明朝" w:hint="eastAsia"/>
        </w:rPr>
        <w:t>に分かれて</w:t>
      </w:r>
      <w:r w:rsidR="00F61B3E">
        <w:rPr>
          <w:rFonts w:eastAsia="ＭＳ 明朝" w:hint="eastAsia"/>
        </w:rPr>
        <w:t>活動する</w:t>
      </w:r>
      <w:r w:rsidRPr="00C84B51">
        <w:rPr>
          <w:rFonts w:eastAsia="ＭＳ 明朝" w:hint="eastAsia"/>
        </w:rPr>
        <w:t>。</w:t>
      </w:r>
      <w:r w:rsidR="00AC5602">
        <w:rPr>
          <w:rFonts w:eastAsia="ＭＳ 明朝" w:hint="eastAsia"/>
        </w:rPr>
        <w:t>本物の文字で書かれたカードを用いて、それらを</w:t>
      </w:r>
      <w:r w:rsidRPr="00C84B51">
        <w:rPr>
          <w:rFonts w:eastAsia="ＭＳ 明朝" w:hint="eastAsia"/>
        </w:rPr>
        <w:lastRenderedPageBreak/>
        <w:t>文字のタイプによって分類させ、得られたカテゴリーに名前をつける。</w:t>
      </w:r>
    </w:p>
    <w:p w14:paraId="370C5C5C" w14:textId="4445AAC4" w:rsidR="00DA61B9" w:rsidRPr="000A3A38" w:rsidRDefault="00040AEB" w:rsidP="000A3A38">
      <w:pPr>
        <w:pStyle w:val="a7"/>
        <w:ind w:leftChars="0" w:left="420"/>
        <w:rPr>
          <w:rFonts w:eastAsia="ＭＳ 明朝"/>
          <w:color w:val="0070C0"/>
        </w:rPr>
      </w:pPr>
      <w:r w:rsidRPr="001721BF">
        <w:rPr>
          <w:rFonts w:eastAsia="ＭＳ 明朝" w:hint="eastAsia"/>
          <w:color w:val="0070C0"/>
        </w:rPr>
        <w:t>☆</w:t>
      </w:r>
      <w:r w:rsidR="001140DA" w:rsidRPr="001721BF">
        <w:rPr>
          <w:rFonts w:eastAsia="ＭＳ 明朝" w:hint="eastAsia"/>
          <w:color w:val="0070C0"/>
        </w:rPr>
        <w:t>「ローマ字を用いたもの」「それ以外」に分ける</w:t>
      </w:r>
      <w:r w:rsidR="001721BF" w:rsidRPr="001721BF">
        <w:rPr>
          <w:rFonts w:eastAsia="ＭＳ 明朝" w:hint="eastAsia"/>
          <w:color w:val="0070C0"/>
        </w:rPr>
        <w:t>場合や、</w:t>
      </w:r>
      <w:r w:rsidR="00DA61B9" w:rsidRPr="001721BF">
        <w:rPr>
          <w:rFonts w:eastAsia="ＭＳ 明朝" w:hint="eastAsia"/>
          <w:color w:val="0070C0"/>
        </w:rPr>
        <w:t>１）ローマ字、２）中国語、３）</w:t>
      </w:r>
      <w:r w:rsidR="001721BF" w:rsidRPr="001721BF">
        <w:rPr>
          <w:rFonts w:eastAsia="ＭＳ 明朝" w:hint="eastAsia"/>
          <w:color w:val="0070C0"/>
        </w:rPr>
        <w:t>その他に分ける</w:t>
      </w:r>
      <w:r w:rsidR="00B6032B">
        <w:rPr>
          <w:rFonts w:eastAsia="ＭＳ 明朝" w:hint="eastAsia"/>
          <w:color w:val="0070C0"/>
        </w:rPr>
        <w:t>可能性が</w:t>
      </w:r>
      <w:r w:rsidR="001721BF" w:rsidRPr="001721BF">
        <w:rPr>
          <w:rFonts w:eastAsia="ＭＳ 明朝" w:hint="eastAsia"/>
          <w:color w:val="0070C0"/>
        </w:rPr>
        <w:t>あります。</w:t>
      </w:r>
      <w:r w:rsidR="001721BF" w:rsidRPr="001721BF">
        <w:rPr>
          <w:rFonts w:eastAsia="ＭＳ 明朝"/>
          <w:color w:val="0070C0"/>
        </w:rPr>
        <w:br/>
      </w:r>
      <w:r w:rsidR="00DA61B9" w:rsidRPr="001721BF">
        <w:rPr>
          <w:rFonts w:eastAsia="ＭＳ 明朝" w:hint="eastAsia"/>
          <w:color w:val="0070C0"/>
        </w:rPr>
        <w:t>日本語</w:t>
      </w:r>
      <w:r w:rsidR="000A3A38">
        <w:rPr>
          <w:rFonts w:eastAsia="ＭＳ 明朝" w:hint="eastAsia"/>
          <w:color w:val="0070C0"/>
        </w:rPr>
        <w:t>や</w:t>
      </w:r>
      <w:r w:rsidR="00DA61B9" w:rsidRPr="001721BF">
        <w:rPr>
          <w:rFonts w:eastAsia="ＭＳ 明朝" w:hint="eastAsia"/>
          <w:color w:val="0070C0"/>
        </w:rPr>
        <w:t>タ</w:t>
      </w:r>
      <w:r w:rsidR="00DA61B9" w:rsidRPr="000A3A38">
        <w:rPr>
          <w:rFonts w:eastAsia="ＭＳ 明朝" w:hint="eastAsia"/>
          <w:color w:val="0070C0"/>
        </w:rPr>
        <w:t>イ語</w:t>
      </w:r>
      <w:r w:rsidR="000A3A38">
        <w:rPr>
          <w:rFonts w:eastAsia="ＭＳ 明朝" w:hint="eastAsia"/>
          <w:color w:val="0070C0"/>
        </w:rPr>
        <w:t>、</w:t>
      </w:r>
      <w:r w:rsidR="00DA61B9" w:rsidRPr="000A3A38">
        <w:rPr>
          <w:rFonts w:eastAsia="ＭＳ 明朝" w:hint="eastAsia"/>
          <w:color w:val="0070C0"/>
        </w:rPr>
        <w:t>ハングル</w:t>
      </w:r>
      <w:r w:rsidR="000A3A38">
        <w:rPr>
          <w:rFonts w:eastAsia="ＭＳ 明朝" w:hint="eastAsia"/>
          <w:color w:val="0070C0"/>
        </w:rPr>
        <w:t>については、どのように</w:t>
      </w:r>
      <w:r w:rsidR="00DA61B9" w:rsidRPr="000A3A38">
        <w:rPr>
          <w:rFonts w:eastAsia="ＭＳ 明朝" w:hint="eastAsia"/>
          <w:color w:val="0070C0"/>
        </w:rPr>
        <w:t>扱</w:t>
      </w:r>
      <w:r w:rsidR="000A3A38">
        <w:rPr>
          <w:rFonts w:eastAsia="ＭＳ 明朝" w:hint="eastAsia"/>
          <w:color w:val="0070C0"/>
        </w:rPr>
        <w:t>ってよいか、児童は</w:t>
      </w:r>
      <w:r w:rsidR="00DA61B9" w:rsidRPr="000A3A38">
        <w:rPr>
          <w:rFonts w:eastAsia="ＭＳ 明朝" w:hint="eastAsia"/>
          <w:color w:val="0070C0"/>
        </w:rPr>
        <w:t>迷うかもしれません。タイ語もハングル</w:t>
      </w:r>
      <w:r w:rsidR="000A3A38">
        <w:rPr>
          <w:rFonts w:eastAsia="ＭＳ 明朝" w:hint="eastAsia"/>
          <w:color w:val="0070C0"/>
        </w:rPr>
        <w:t>、日本語の仮名は、ローマ字と同じく</w:t>
      </w:r>
      <w:r w:rsidR="00DA61B9" w:rsidRPr="000A3A38">
        <w:rPr>
          <w:rFonts w:eastAsia="ＭＳ 明朝" w:hint="eastAsia"/>
          <w:color w:val="0070C0"/>
        </w:rPr>
        <w:t>表音文字ですが、漢字はそうではありません。</w:t>
      </w:r>
    </w:p>
    <w:p w14:paraId="704017A6" w14:textId="6B9B54BD" w:rsidR="00DA61B9" w:rsidRPr="0059379B" w:rsidRDefault="00DA61B9" w:rsidP="00DA61B9">
      <w:pPr>
        <w:ind w:leftChars="200" w:left="420"/>
        <w:rPr>
          <w:color w:val="0070C0"/>
        </w:rPr>
      </w:pPr>
      <w:r w:rsidRPr="001721BF">
        <w:rPr>
          <w:rFonts w:hint="eastAsia"/>
          <w:color w:val="0070C0"/>
        </w:rPr>
        <w:t>☆日本語は表意文字である漢字と、表音文字である仮名を組み合わせた</w:t>
      </w:r>
      <w:r w:rsidR="0048098C">
        <w:rPr>
          <w:rFonts w:hint="eastAsia"/>
          <w:color w:val="0070C0"/>
        </w:rPr>
        <w:t>書記システムを持つ、世界でも</w:t>
      </w:r>
      <w:r w:rsidRPr="001721BF">
        <w:rPr>
          <w:rFonts w:hint="eastAsia"/>
          <w:color w:val="0070C0"/>
        </w:rPr>
        <w:t>ユニークな言語</w:t>
      </w:r>
      <w:r w:rsidR="0048098C">
        <w:rPr>
          <w:rFonts w:hint="eastAsia"/>
          <w:color w:val="0070C0"/>
        </w:rPr>
        <w:t>です</w:t>
      </w:r>
      <w:r w:rsidRPr="001721BF">
        <w:rPr>
          <w:rFonts w:hint="eastAsia"/>
          <w:color w:val="0070C0"/>
        </w:rPr>
        <w:t>。</w:t>
      </w:r>
    </w:p>
    <w:p w14:paraId="104EB898" w14:textId="77777777" w:rsidR="00DA61B9" w:rsidRPr="0048098C" w:rsidRDefault="00DA61B9" w:rsidP="001140DA">
      <w:pPr>
        <w:pStyle w:val="a7"/>
        <w:ind w:leftChars="0" w:left="420"/>
        <w:rPr>
          <w:rFonts w:eastAsia="ＭＳ 明朝"/>
        </w:rPr>
      </w:pPr>
    </w:p>
    <w:p w14:paraId="374276F0" w14:textId="77777777" w:rsidR="001140DA" w:rsidRPr="00C84B51" w:rsidRDefault="001140DA" w:rsidP="001140DA">
      <w:pPr>
        <w:pStyle w:val="a7"/>
        <w:numPr>
          <w:ilvl w:val="0"/>
          <w:numId w:val="3"/>
        </w:numPr>
        <w:ind w:leftChars="0"/>
        <w:rPr>
          <w:rFonts w:eastAsia="ＭＳ 明朝"/>
        </w:rPr>
      </w:pPr>
      <w:r w:rsidRPr="00C84B51">
        <w:rPr>
          <w:rFonts w:eastAsia="ＭＳ 明朝" w:hint="eastAsia"/>
        </w:rPr>
        <w:t>それぞれのグループに分類を発表させ、説明させる。</w:t>
      </w:r>
    </w:p>
    <w:p w14:paraId="0BD9981A" w14:textId="14BBD864" w:rsidR="001140DA" w:rsidRPr="00880517" w:rsidRDefault="001140DA" w:rsidP="001140DA">
      <w:pPr>
        <w:pStyle w:val="a7"/>
        <w:numPr>
          <w:ilvl w:val="0"/>
          <w:numId w:val="3"/>
        </w:numPr>
        <w:ind w:leftChars="0"/>
      </w:pPr>
      <w:r w:rsidRPr="00C84B51">
        <w:rPr>
          <w:rFonts w:eastAsia="ＭＳ 明朝" w:hint="eastAsia"/>
        </w:rPr>
        <w:t>児童に考えさせる。「ローマ字」を用いた言語の共通性とはなにか？</w:t>
      </w:r>
      <w:r w:rsidR="00B50D89">
        <w:rPr>
          <w:rFonts w:eastAsia="ＭＳ 明朝" w:hint="eastAsia"/>
        </w:rPr>
        <w:t xml:space="preserve">　「表音文字」を持つことの意義はなにか？</w:t>
      </w:r>
    </w:p>
    <w:p w14:paraId="64E1CEE6" w14:textId="6B540E55" w:rsidR="008925D1" w:rsidRDefault="008925D1"/>
    <w:p w14:paraId="50449DE1" w14:textId="77F769D7" w:rsidR="00B50030" w:rsidRDefault="00B50D89" w:rsidP="00D06CD4">
      <w:pPr>
        <w:ind w:firstLineChars="100" w:firstLine="210"/>
        <w:rPr>
          <w:color w:val="0070C0"/>
        </w:rPr>
      </w:pPr>
      <w:r w:rsidRPr="00D06CD4">
        <w:rPr>
          <w:rFonts w:hint="eastAsia"/>
          <w:color w:val="0070C0"/>
        </w:rPr>
        <w:t>☆表音文字は</w:t>
      </w:r>
      <w:r w:rsidR="002F00CD" w:rsidRPr="00D06CD4">
        <w:rPr>
          <w:rFonts w:hint="eastAsia"/>
          <w:color w:val="0070C0"/>
        </w:rPr>
        <w:t>もともとのものの名前の「意味」から離れ、</w:t>
      </w:r>
      <w:r w:rsidR="0064664C" w:rsidRPr="00D06CD4">
        <w:rPr>
          <w:rFonts w:hint="eastAsia"/>
          <w:color w:val="0070C0"/>
        </w:rPr>
        <w:t>「音素」</w:t>
      </w:r>
      <w:r w:rsidR="002F00CD" w:rsidRPr="00D06CD4">
        <w:rPr>
          <w:rFonts w:hint="eastAsia"/>
          <w:color w:val="0070C0"/>
        </w:rPr>
        <w:t>のみを</w:t>
      </w:r>
      <w:r w:rsidR="0064664C" w:rsidRPr="00D06CD4">
        <w:rPr>
          <w:rFonts w:hint="eastAsia"/>
          <w:color w:val="0070C0"/>
        </w:rPr>
        <w:t>表すことができ</w:t>
      </w:r>
      <w:r w:rsidR="00B50030">
        <w:rPr>
          <w:rFonts w:hint="eastAsia"/>
          <w:color w:val="0070C0"/>
        </w:rPr>
        <w:t>る言語です。</w:t>
      </w:r>
    </w:p>
    <w:p w14:paraId="69A462C6" w14:textId="20218704" w:rsidR="00084E7E" w:rsidRDefault="00084E7E" w:rsidP="00D06CD4">
      <w:pPr>
        <w:ind w:firstLineChars="100" w:firstLine="210"/>
        <w:rPr>
          <w:color w:val="0070C0"/>
        </w:rPr>
      </w:pPr>
      <w:r>
        <w:rPr>
          <w:rFonts w:hint="eastAsia"/>
          <w:color w:val="0070C0"/>
        </w:rPr>
        <w:t>☆ローマ字を用いる言語を使う国の、地理的な共通性を挙げるかもしれません。（ベトナム語のように、植民地化によって文字を変更した言語もあります。）</w:t>
      </w:r>
    </w:p>
    <w:p w14:paraId="12B6D09D" w14:textId="350CDD14" w:rsidR="00B50D89" w:rsidRDefault="00B50030" w:rsidP="00D06CD4">
      <w:pPr>
        <w:ind w:firstLineChars="100" w:firstLine="210"/>
        <w:rPr>
          <w:color w:val="0070C0"/>
        </w:rPr>
      </w:pPr>
      <w:r>
        <w:rPr>
          <w:rFonts w:hint="eastAsia"/>
          <w:color w:val="0070C0"/>
        </w:rPr>
        <w:t>☆</w:t>
      </w:r>
      <w:r w:rsidR="00AD6A09" w:rsidRPr="00D06CD4">
        <w:rPr>
          <w:rFonts w:hint="eastAsia"/>
          <w:color w:val="0070C0"/>
        </w:rPr>
        <w:t>日本語</w:t>
      </w:r>
      <w:r>
        <w:rPr>
          <w:rFonts w:hint="eastAsia"/>
          <w:color w:val="0070C0"/>
        </w:rPr>
        <w:t>で日常使われる音節</w:t>
      </w:r>
      <w:r w:rsidR="00AD6A09" w:rsidRPr="00D06CD4">
        <w:rPr>
          <w:rFonts w:hint="eastAsia"/>
          <w:color w:val="0070C0"/>
        </w:rPr>
        <w:t>は「ん」を除くとすべて「母音」または「子音＋母音」の</w:t>
      </w:r>
      <w:r w:rsidR="00A000C1" w:rsidRPr="00D06CD4">
        <w:rPr>
          <w:rFonts w:hint="eastAsia"/>
          <w:color w:val="0070C0"/>
        </w:rPr>
        <w:t>組み合わせとなって</w:t>
      </w:r>
      <w:r>
        <w:rPr>
          <w:rFonts w:hint="eastAsia"/>
          <w:color w:val="0070C0"/>
        </w:rPr>
        <w:t>おり、その数はわずか</w:t>
      </w:r>
      <w:r>
        <w:rPr>
          <w:rFonts w:hint="eastAsia"/>
          <w:color w:val="0070C0"/>
        </w:rPr>
        <w:t>102</w:t>
      </w:r>
      <w:r>
        <w:rPr>
          <w:rFonts w:hint="eastAsia"/>
          <w:color w:val="0070C0"/>
        </w:rPr>
        <w:t>（数え方によっては</w:t>
      </w:r>
      <w:r>
        <w:rPr>
          <w:rFonts w:hint="eastAsia"/>
          <w:color w:val="0070C0"/>
        </w:rPr>
        <w:t>112</w:t>
      </w:r>
      <w:r>
        <w:rPr>
          <w:rFonts w:hint="eastAsia"/>
          <w:color w:val="0070C0"/>
        </w:rPr>
        <w:t>）と少数であるために、その一つ一つに固有の名称、つまり文字をふりあててしまえば、すべての用が足ります。そのうえ、同一の文字に濁点や半濁点を加える工夫をしたり、二つの文字を合成して拗音（きゃ、ぴゃ、など）を表すように工夫すれば、必要な文字の数は、いろは</w:t>
      </w:r>
      <w:r>
        <w:rPr>
          <w:rFonts w:hint="eastAsia"/>
          <w:color w:val="0070C0"/>
        </w:rPr>
        <w:t>47</w:t>
      </w:r>
      <w:r>
        <w:rPr>
          <w:rFonts w:hint="eastAsia"/>
          <w:color w:val="0070C0"/>
        </w:rPr>
        <w:t>文字で済みます。</w:t>
      </w:r>
    </w:p>
    <w:p w14:paraId="4474BA0C" w14:textId="4DD43F60" w:rsidR="00B50030" w:rsidRPr="00B50030" w:rsidRDefault="00B50030" w:rsidP="00705134">
      <w:pPr>
        <w:ind w:firstLineChars="100" w:firstLine="210"/>
        <w:rPr>
          <w:color w:val="0070C0"/>
        </w:rPr>
      </w:pPr>
      <w:r>
        <w:rPr>
          <w:rFonts w:hint="eastAsia"/>
          <w:color w:val="0070C0"/>
        </w:rPr>
        <w:t>☆これに対して、ローマ字のアルファベットは</w:t>
      </w:r>
      <w:r>
        <w:rPr>
          <w:rFonts w:hint="eastAsia"/>
          <w:color w:val="0070C0"/>
        </w:rPr>
        <w:t>26</w:t>
      </w:r>
      <w:r>
        <w:rPr>
          <w:rFonts w:hint="eastAsia"/>
          <w:color w:val="0070C0"/>
        </w:rPr>
        <w:t>文字しかないので、「ローマ字の方が簡単だ」という印象を持つ人があるかもしれません。しかし、このような数の上での単純比較はあまり意味がありません。英語などの言語は、日本語と比較するまでもなく、「音節の種類と数」とが膨大にあるため、それぞれの音節ごとに文字を決めてしまうと到底覚えられず、用をなさな</w:t>
      </w:r>
      <w:r w:rsidR="009A0F2D">
        <w:rPr>
          <w:rFonts w:hint="eastAsia"/>
          <w:color w:val="0070C0"/>
        </w:rPr>
        <w:t>いため、</w:t>
      </w:r>
      <w:r>
        <w:rPr>
          <w:rFonts w:hint="eastAsia"/>
          <w:color w:val="0070C0"/>
        </w:rPr>
        <w:t>そこで単音ごとに表すことができるアルファベット</w:t>
      </w:r>
      <w:r w:rsidR="009A0F2D">
        <w:rPr>
          <w:rFonts w:hint="eastAsia"/>
          <w:color w:val="0070C0"/>
        </w:rPr>
        <w:t>が使われています。それはローマ字を用いている言語の構造によってある程度要請されたもので</w:t>
      </w:r>
      <w:r w:rsidR="00F74A12">
        <w:rPr>
          <w:rFonts w:hint="eastAsia"/>
          <w:color w:val="0070C0"/>
        </w:rPr>
        <w:t>、日本語の仮名は日本語の構造にたいへんよく合うように作られています。</w:t>
      </w:r>
    </w:p>
    <w:p w14:paraId="50DFAD31" w14:textId="77777777" w:rsidR="00B50030" w:rsidRPr="00D06CD4" w:rsidRDefault="00B50030" w:rsidP="00D06CD4">
      <w:pPr>
        <w:ind w:firstLineChars="100" w:firstLine="210"/>
        <w:rPr>
          <w:color w:val="0070C0"/>
        </w:rPr>
      </w:pPr>
    </w:p>
    <w:p w14:paraId="2743130F" w14:textId="77777777" w:rsidR="0059379B" w:rsidRPr="00ED6387" w:rsidRDefault="0059379B"/>
    <w:sectPr w:rsidR="0059379B" w:rsidRPr="00ED63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48C6E" w14:textId="77777777" w:rsidR="003122E2" w:rsidRDefault="003122E2" w:rsidP="001140DA">
      <w:r>
        <w:separator/>
      </w:r>
    </w:p>
  </w:endnote>
  <w:endnote w:type="continuationSeparator" w:id="0">
    <w:p w14:paraId="4A4A19EF" w14:textId="77777777" w:rsidR="003122E2" w:rsidRDefault="003122E2" w:rsidP="0011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7F89" w14:textId="77777777" w:rsidR="003122E2" w:rsidRDefault="003122E2" w:rsidP="001140DA">
      <w:r>
        <w:separator/>
      </w:r>
    </w:p>
  </w:footnote>
  <w:footnote w:type="continuationSeparator" w:id="0">
    <w:p w14:paraId="524DB377" w14:textId="77777777" w:rsidR="003122E2" w:rsidRDefault="003122E2" w:rsidP="00114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3239B"/>
    <w:multiLevelType w:val="hybridMultilevel"/>
    <w:tmpl w:val="6D3296EE"/>
    <w:lvl w:ilvl="0" w:tplc="F47CE2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90D97"/>
    <w:multiLevelType w:val="hybridMultilevel"/>
    <w:tmpl w:val="46FEF194"/>
    <w:lvl w:ilvl="0" w:tplc="2A7ACE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E1B14"/>
    <w:multiLevelType w:val="hybridMultilevel"/>
    <w:tmpl w:val="D87A83A0"/>
    <w:lvl w:ilvl="0" w:tplc="6F5810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E96BCE"/>
    <w:multiLevelType w:val="hybridMultilevel"/>
    <w:tmpl w:val="032033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852162"/>
    <w:multiLevelType w:val="hybridMultilevel"/>
    <w:tmpl w:val="658C1598"/>
    <w:lvl w:ilvl="0" w:tplc="49F0DFFE">
      <w:start w:val="1"/>
      <w:numFmt w:val="decimalFullWidth"/>
      <w:lvlText w:val="%1．"/>
      <w:lvlJc w:val="left"/>
      <w:pPr>
        <w:ind w:left="420" w:hanging="420"/>
      </w:pPr>
      <w:rPr>
        <w:rFonts w:hint="default"/>
      </w:rPr>
    </w:lvl>
    <w:lvl w:ilvl="1" w:tplc="D6A86D44">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D76F8"/>
    <w:multiLevelType w:val="hybridMultilevel"/>
    <w:tmpl w:val="95D6BDC8"/>
    <w:lvl w:ilvl="0" w:tplc="49F0DFF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C24A62"/>
    <w:multiLevelType w:val="hybridMultilevel"/>
    <w:tmpl w:val="4AF63C0C"/>
    <w:lvl w:ilvl="0" w:tplc="D66466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9F097D"/>
    <w:multiLevelType w:val="hybridMultilevel"/>
    <w:tmpl w:val="55AE8F06"/>
    <w:lvl w:ilvl="0" w:tplc="FEF829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wtjA1NDMxsTAwMTNS0lEKTi0uzszPAykwqgUArMIaqCwAAAA="/>
  </w:docVars>
  <w:rsids>
    <w:rsidRoot w:val="00CA214D"/>
    <w:rsid w:val="00007421"/>
    <w:rsid w:val="00040AEB"/>
    <w:rsid w:val="00056D78"/>
    <w:rsid w:val="000845E1"/>
    <w:rsid w:val="00084E7E"/>
    <w:rsid w:val="00094D6F"/>
    <w:rsid w:val="000A3A38"/>
    <w:rsid w:val="000B0D10"/>
    <w:rsid w:val="000B738F"/>
    <w:rsid w:val="000C0475"/>
    <w:rsid w:val="000F0546"/>
    <w:rsid w:val="001140DA"/>
    <w:rsid w:val="0012129B"/>
    <w:rsid w:val="00136468"/>
    <w:rsid w:val="00140F51"/>
    <w:rsid w:val="00150B25"/>
    <w:rsid w:val="001721BF"/>
    <w:rsid w:val="00194399"/>
    <w:rsid w:val="001B39A7"/>
    <w:rsid w:val="001C2AD6"/>
    <w:rsid w:val="001C5EBF"/>
    <w:rsid w:val="001C73B4"/>
    <w:rsid w:val="001D5E5F"/>
    <w:rsid w:val="00210859"/>
    <w:rsid w:val="00263914"/>
    <w:rsid w:val="002F00CD"/>
    <w:rsid w:val="002F5AA0"/>
    <w:rsid w:val="00307B32"/>
    <w:rsid w:val="003122E2"/>
    <w:rsid w:val="0035621B"/>
    <w:rsid w:val="0037003E"/>
    <w:rsid w:val="003B1560"/>
    <w:rsid w:val="003C012B"/>
    <w:rsid w:val="0040373D"/>
    <w:rsid w:val="00411F3E"/>
    <w:rsid w:val="00425A4E"/>
    <w:rsid w:val="004278CD"/>
    <w:rsid w:val="00444E23"/>
    <w:rsid w:val="00451119"/>
    <w:rsid w:val="00474263"/>
    <w:rsid w:val="0048098C"/>
    <w:rsid w:val="004E7AF1"/>
    <w:rsid w:val="00524142"/>
    <w:rsid w:val="005316B7"/>
    <w:rsid w:val="005618E6"/>
    <w:rsid w:val="00563F15"/>
    <w:rsid w:val="00571B84"/>
    <w:rsid w:val="0059379B"/>
    <w:rsid w:val="005A399D"/>
    <w:rsid w:val="005A4FE8"/>
    <w:rsid w:val="005C4EA5"/>
    <w:rsid w:val="005E1C52"/>
    <w:rsid w:val="005F3497"/>
    <w:rsid w:val="005F652B"/>
    <w:rsid w:val="00632B8C"/>
    <w:rsid w:val="0064664C"/>
    <w:rsid w:val="00675447"/>
    <w:rsid w:val="00695A68"/>
    <w:rsid w:val="006A4A4A"/>
    <w:rsid w:val="006B10DB"/>
    <w:rsid w:val="006C7886"/>
    <w:rsid w:val="006D2F45"/>
    <w:rsid w:val="006E0FEF"/>
    <w:rsid w:val="006E15A6"/>
    <w:rsid w:val="00705134"/>
    <w:rsid w:val="00711043"/>
    <w:rsid w:val="0073577B"/>
    <w:rsid w:val="00743D4A"/>
    <w:rsid w:val="007703F9"/>
    <w:rsid w:val="00777DB8"/>
    <w:rsid w:val="00802314"/>
    <w:rsid w:val="008202AA"/>
    <w:rsid w:val="0088255D"/>
    <w:rsid w:val="008925D1"/>
    <w:rsid w:val="008C42F0"/>
    <w:rsid w:val="008D7633"/>
    <w:rsid w:val="00905F8D"/>
    <w:rsid w:val="00940344"/>
    <w:rsid w:val="009559BC"/>
    <w:rsid w:val="009A0F2D"/>
    <w:rsid w:val="009C360B"/>
    <w:rsid w:val="009E5D10"/>
    <w:rsid w:val="00A000C1"/>
    <w:rsid w:val="00A37AF0"/>
    <w:rsid w:val="00A45BF9"/>
    <w:rsid w:val="00A62587"/>
    <w:rsid w:val="00A70050"/>
    <w:rsid w:val="00A70DC7"/>
    <w:rsid w:val="00AB79BD"/>
    <w:rsid w:val="00AC5602"/>
    <w:rsid w:val="00AD6A09"/>
    <w:rsid w:val="00AF542C"/>
    <w:rsid w:val="00B260BC"/>
    <w:rsid w:val="00B31807"/>
    <w:rsid w:val="00B44AC5"/>
    <w:rsid w:val="00B50030"/>
    <w:rsid w:val="00B50D89"/>
    <w:rsid w:val="00B6032B"/>
    <w:rsid w:val="00B873FA"/>
    <w:rsid w:val="00BB2B13"/>
    <w:rsid w:val="00BB4F1D"/>
    <w:rsid w:val="00C2280D"/>
    <w:rsid w:val="00C547F9"/>
    <w:rsid w:val="00C97846"/>
    <w:rsid w:val="00CA214D"/>
    <w:rsid w:val="00CB3A25"/>
    <w:rsid w:val="00CD2B17"/>
    <w:rsid w:val="00CD5571"/>
    <w:rsid w:val="00CE6793"/>
    <w:rsid w:val="00D06CD4"/>
    <w:rsid w:val="00D16964"/>
    <w:rsid w:val="00D2208D"/>
    <w:rsid w:val="00D4147D"/>
    <w:rsid w:val="00D5676C"/>
    <w:rsid w:val="00DA61B9"/>
    <w:rsid w:val="00DB2C2C"/>
    <w:rsid w:val="00E31B27"/>
    <w:rsid w:val="00E365E7"/>
    <w:rsid w:val="00E419FF"/>
    <w:rsid w:val="00E528AB"/>
    <w:rsid w:val="00E9274D"/>
    <w:rsid w:val="00E927B3"/>
    <w:rsid w:val="00ED6387"/>
    <w:rsid w:val="00EE267D"/>
    <w:rsid w:val="00F61B3E"/>
    <w:rsid w:val="00F71A63"/>
    <w:rsid w:val="00F74A12"/>
    <w:rsid w:val="00F92FD3"/>
    <w:rsid w:val="00FB2807"/>
    <w:rsid w:val="00FC60C2"/>
    <w:rsid w:val="00FF0BC6"/>
    <w:rsid w:val="00FF257E"/>
    <w:rsid w:val="00FF4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92433"/>
  <w15:chartTrackingRefBased/>
  <w15:docId w15:val="{1B0088CE-8D37-47BA-815C-25F68A2D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0DA"/>
    <w:pPr>
      <w:widowControl w:val="0"/>
      <w:jc w:val="both"/>
    </w:pPr>
  </w:style>
  <w:style w:type="paragraph" w:styleId="1">
    <w:name w:val="heading 1"/>
    <w:basedOn w:val="a"/>
    <w:next w:val="a"/>
    <w:link w:val="10"/>
    <w:uiPriority w:val="9"/>
    <w:qFormat/>
    <w:rsid w:val="00ED638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0DA"/>
    <w:pPr>
      <w:tabs>
        <w:tab w:val="center" w:pos="4252"/>
        <w:tab w:val="right" w:pos="8504"/>
      </w:tabs>
      <w:snapToGrid w:val="0"/>
    </w:pPr>
  </w:style>
  <w:style w:type="character" w:customStyle="1" w:styleId="a4">
    <w:name w:val="ヘッダー (文字)"/>
    <w:basedOn w:val="a0"/>
    <w:link w:val="a3"/>
    <w:uiPriority w:val="99"/>
    <w:rsid w:val="001140DA"/>
  </w:style>
  <w:style w:type="paragraph" w:styleId="a5">
    <w:name w:val="footer"/>
    <w:basedOn w:val="a"/>
    <w:link w:val="a6"/>
    <w:uiPriority w:val="99"/>
    <w:unhideWhenUsed/>
    <w:rsid w:val="001140DA"/>
    <w:pPr>
      <w:tabs>
        <w:tab w:val="center" w:pos="4252"/>
        <w:tab w:val="right" w:pos="8504"/>
      </w:tabs>
      <w:snapToGrid w:val="0"/>
    </w:pPr>
  </w:style>
  <w:style w:type="character" w:customStyle="1" w:styleId="a6">
    <w:name w:val="フッター (文字)"/>
    <w:basedOn w:val="a0"/>
    <w:link w:val="a5"/>
    <w:uiPriority w:val="99"/>
    <w:rsid w:val="001140DA"/>
  </w:style>
  <w:style w:type="paragraph" w:styleId="a7">
    <w:name w:val="List Paragraph"/>
    <w:basedOn w:val="a"/>
    <w:uiPriority w:val="34"/>
    <w:qFormat/>
    <w:rsid w:val="001140DA"/>
    <w:pPr>
      <w:ind w:leftChars="400" w:left="840"/>
    </w:pPr>
    <w:rPr>
      <w:rFonts w:asciiTheme="minorHAnsi" w:eastAsiaTheme="minorEastAsia" w:hAnsiTheme="minorHAnsi"/>
    </w:rPr>
  </w:style>
  <w:style w:type="character" w:customStyle="1" w:styleId="10">
    <w:name w:val="見出し 1 (文字)"/>
    <w:basedOn w:val="a0"/>
    <w:link w:val="1"/>
    <w:uiPriority w:val="9"/>
    <w:rsid w:val="00ED6387"/>
    <w:rPr>
      <w:rFonts w:asciiTheme="majorHAnsi" w:eastAsiaTheme="majorEastAsia" w:hAnsiTheme="majorHAnsi" w:cstheme="majorBidi"/>
      <w:sz w:val="24"/>
      <w:szCs w:val="24"/>
    </w:rPr>
  </w:style>
  <w:style w:type="paragraph" w:styleId="a8">
    <w:name w:val="Title"/>
    <w:basedOn w:val="a"/>
    <w:next w:val="a"/>
    <w:link w:val="a9"/>
    <w:uiPriority w:val="10"/>
    <w:qFormat/>
    <w:rsid w:val="00ED6387"/>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ED6387"/>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672</Words>
  <Characters>3833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OYAMA</dc:creator>
  <cp:keywords/>
  <dc:description/>
  <cp:lastModifiedBy>ダニエル ピアース</cp:lastModifiedBy>
  <cp:revision>4</cp:revision>
  <dcterms:created xsi:type="dcterms:W3CDTF">2021-03-24T05:48:00Z</dcterms:created>
  <dcterms:modified xsi:type="dcterms:W3CDTF">2021-03-24T07:55:00Z</dcterms:modified>
</cp:coreProperties>
</file>